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892CF7">
        <w:rPr>
          <w:rFonts w:ascii="Arial" w:hAnsi="Arial" w:cs="Arial"/>
          <w:noProof/>
          <w:sz w:val="24"/>
          <w:szCs w:val="24"/>
        </w:rPr>
        <w:t>inter-RAT</w:t>
      </w:r>
      <w:r w:rsidR="003E3DC6">
        <w:rPr>
          <w:rFonts w:ascii="Arial" w:hAnsi="Arial" w:cs="Arial"/>
          <w:noProof/>
          <w:sz w:val="24"/>
          <w:szCs w:val="24"/>
        </w:rPr>
        <w:t xml:space="preserve"> </w:t>
      </w:r>
      <w:r w:rsidR="00AD5A17">
        <w:rPr>
          <w:rFonts w:ascii="Arial" w:hAnsi="Arial" w:cs="Arial"/>
          <w:noProof/>
          <w:sz w:val="24"/>
          <w:szCs w:val="24"/>
        </w:rPr>
        <w:t xml:space="preserve">SS-RSRP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892CF7">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54BED" w:rsidRPr="00154BED">
        <w:rPr>
          <w:rFonts w:ascii="Arial" w:hAnsi="Arial"/>
        </w:rPr>
        <w:t xml:space="preserve">SS-RSRP </w:t>
      </w:r>
      <w:r w:rsidR="00892CF7">
        <w:rPr>
          <w:rFonts w:ascii="Arial" w:hAnsi="Arial"/>
        </w:rPr>
        <w:t>inter-RAT</w:t>
      </w:r>
      <w:r w:rsidR="00154BED" w:rsidRPr="00154BED">
        <w:rPr>
          <w:rFonts w:ascii="Arial" w:hAnsi="Arial"/>
        </w:rPr>
        <w:t xml:space="preserve"> measurement</w:t>
      </w:r>
      <w:r w:rsidR="00F91F70">
        <w:rPr>
          <w:rFonts w:ascii="Arial" w:hAnsi="Arial"/>
        </w:rPr>
        <w:t xml:space="preserve"> accuracy</w:t>
      </w:r>
      <w:r w:rsidR="00621E1D" w:rsidRPr="00154BED">
        <w:rPr>
          <w:rFonts w:ascii="Arial" w:hAnsi="Arial" w:cs="Arial"/>
          <w:lang w:val="en-US"/>
        </w:rPr>
        <w:t>.</w:t>
      </w:r>
      <w:r w:rsidR="00892CF7">
        <w:rPr>
          <w:rFonts w:ascii="Arial" w:hAnsi="Arial" w:cs="Arial"/>
          <w:lang w:val="en-US"/>
        </w:rPr>
        <w:t xml:space="preserve"> The serving cell is E-UTRA and the target cell is NR FR2.</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E07826" w:rsidRPr="009F1741" w:rsidRDefault="00892CF7" w:rsidP="00857A2F">
      <w:pPr>
        <w:keepNext/>
        <w:keepLines/>
        <w:numPr>
          <w:ilvl w:val="0"/>
          <w:numId w:val="32"/>
        </w:numPr>
        <w:spacing w:after="120"/>
        <w:rPr>
          <w:rFonts w:ascii="Arial" w:hAnsi="Arial"/>
        </w:rPr>
      </w:pPr>
      <w:r>
        <w:rPr>
          <w:rFonts w:ascii="Arial" w:hAnsi="Arial"/>
        </w:rPr>
        <w:t>8.5.2.1.2</w:t>
      </w:r>
      <w:r w:rsidR="00E07826" w:rsidRPr="009F1741">
        <w:rPr>
          <w:rFonts w:ascii="Arial" w:hAnsi="Arial"/>
        </w:rPr>
        <w:t xml:space="preserve">, </w:t>
      </w:r>
      <w:r w:rsidRPr="00892CF7">
        <w:rPr>
          <w:rFonts w:ascii="Arial" w:hAnsi="Arial"/>
        </w:rPr>
        <w:t>E-UTRA – NR FR2 SS-RSRP measurement accuracy</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p>
    <w:p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AB6CA4">
        <w:rPr>
          <w:b/>
          <w:noProof w:val="0"/>
        </w:rPr>
        <w:t>T</w:t>
      </w:r>
      <w:r>
        <w:rPr>
          <w:b/>
          <w:noProof w:val="0"/>
        </w:rPr>
        <w: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sidRPr="00EC5FDC">
        <w:rPr>
          <w:rFonts w:ascii="Arial" w:hAnsi="Arial" w:cs="Arial"/>
        </w:rPr>
        <w:t>The Test Requirements are defined in the following extract</w:t>
      </w:r>
      <w:r w:rsidR="000F1020" w:rsidRPr="00EC5FDC">
        <w:rPr>
          <w:rFonts w:ascii="Arial" w:hAnsi="Arial" w:cs="Arial"/>
        </w:rPr>
        <w:t>s</w:t>
      </w:r>
      <w:r w:rsidRPr="00EC5FDC">
        <w:rPr>
          <w:rFonts w:ascii="Arial" w:hAnsi="Arial" w:cs="Arial"/>
        </w:rPr>
        <w:t xml:space="preserve"> from </w:t>
      </w:r>
      <w:r w:rsidR="00ED2C21" w:rsidRPr="00EC5FDC">
        <w:rPr>
          <w:rFonts w:ascii="Arial" w:hAnsi="Arial" w:cs="Arial"/>
        </w:rPr>
        <w:t>TS 38</w:t>
      </w:r>
      <w:r w:rsidR="0026555B" w:rsidRPr="00EC5FDC">
        <w:rPr>
          <w:rFonts w:ascii="Arial" w:hAnsi="Arial" w:cs="Arial"/>
        </w:rPr>
        <w:t>.</w:t>
      </w:r>
      <w:r w:rsidR="006560F4" w:rsidRPr="00EC5FDC">
        <w:rPr>
          <w:rFonts w:ascii="Arial" w:eastAsia="SimSun" w:hAnsi="Arial" w:cs="Arial" w:hint="eastAsia"/>
          <w:lang w:eastAsia="zh-CN"/>
        </w:rPr>
        <w:t>133</w:t>
      </w:r>
      <w:r w:rsidR="00C258BE" w:rsidRPr="00EC5FDC">
        <w:rPr>
          <w:rFonts w:ascii="Arial" w:hAnsi="Arial" w:cs="Arial"/>
        </w:rPr>
        <w:t xml:space="preserve"> </w:t>
      </w:r>
      <w:r w:rsidR="006560F4" w:rsidRPr="00EC5FDC">
        <w:rPr>
          <w:rFonts w:ascii="Arial" w:hAnsi="Arial" w:cs="Arial"/>
        </w:rPr>
        <w:t>v</w:t>
      </w:r>
      <w:r w:rsidR="00ED2C21" w:rsidRPr="00EC5FDC">
        <w:rPr>
          <w:rFonts w:ascii="Arial" w:eastAsia="SimSun" w:hAnsi="Arial" w:cs="Arial"/>
          <w:lang w:eastAsia="zh-CN"/>
        </w:rPr>
        <w:t>1</w:t>
      </w:r>
      <w:r w:rsidR="00892CF7">
        <w:rPr>
          <w:rFonts w:ascii="Arial" w:eastAsia="SimSun" w:hAnsi="Arial" w:cs="Arial"/>
          <w:lang w:eastAsia="zh-CN"/>
        </w:rPr>
        <w:t>6</w:t>
      </w:r>
      <w:r w:rsidR="0047155C" w:rsidRPr="00EC5FDC">
        <w:rPr>
          <w:rFonts w:ascii="Arial" w:hAnsi="Arial" w:cs="Arial"/>
        </w:rPr>
        <w:t>.</w:t>
      </w:r>
      <w:r w:rsidR="003713E2">
        <w:rPr>
          <w:rFonts w:ascii="Arial" w:hAnsi="Arial" w:cs="Arial"/>
        </w:rPr>
        <w:t>6</w:t>
      </w:r>
      <w:r w:rsidR="003A016F" w:rsidRPr="00EC5FDC">
        <w:rPr>
          <w:rFonts w:ascii="Arial" w:hAnsi="Arial" w:cs="Arial"/>
        </w:rPr>
        <w:t>.0</w:t>
      </w:r>
      <w:r w:rsidRPr="00EC5FDC">
        <w:rPr>
          <w:rFonts w:ascii="Arial" w:hAnsi="Arial" w:cs="Arial"/>
        </w:rPr>
        <w:t xml:space="preserve"> Annex A</w:t>
      </w:r>
      <w:r w:rsidR="00C37CA0" w:rsidRPr="00EC5FDC">
        <w:rPr>
          <w:rFonts w:ascii="Arial" w:hAnsi="Arial" w:cs="Arial"/>
        </w:rPr>
        <w:t xml:space="preserve">, with </w:t>
      </w:r>
      <w:r w:rsidR="00AB6CA4" w:rsidRPr="00EC5FDC">
        <w:rPr>
          <w:rFonts w:ascii="Arial" w:hAnsi="Arial" w:cs="Arial"/>
        </w:rPr>
        <w:t xml:space="preserve">updates as proposed in </w:t>
      </w:r>
      <w:r w:rsidR="00CA4365" w:rsidRPr="00EC5FDC">
        <w:rPr>
          <w:rFonts w:ascii="Arial" w:hAnsi="Arial" w:cs="Arial"/>
        </w:rPr>
        <w:t>TS 38.133 CRs at RAN4#9</w:t>
      </w:r>
      <w:r w:rsidR="00892CF7">
        <w:rPr>
          <w:rFonts w:ascii="Arial" w:hAnsi="Arial" w:cs="Arial"/>
        </w:rPr>
        <w:t>7</w:t>
      </w:r>
      <w:r w:rsidR="00CA4365" w:rsidRPr="00EC5FDC">
        <w:rPr>
          <w:rFonts w:ascii="Arial" w:hAnsi="Arial" w:cs="Arial"/>
        </w:rPr>
        <w:t>-e</w:t>
      </w:r>
      <w:r w:rsidR="00EC5FDC" w:rsidRPr="00EC5FDC">
        <w:rPr>
          <w:rFonts w:ascii="Arial" w:hAnsi="Arial" w:cs="Arial"/>
        </w:rPr>
        <w:t xml:space="preserve"> in </w:t>
      </w:r>
      <w:r w:rsidR="00892CF7">
        <w:rPr>
          <w:rFonts w:ascii="Arial" w:hAnsi="Arial" w:cs="Arial"/>
        </w:rPr>
        <w:t>revision marks</w:t>
      </w:r>
      <w:r w:rsidR="000D267E" w:rsidRPr="00EC5FDC">
        <w:rPr>
          <w:rFonts w:ascii="Arial" w:hAnsi="Arial" w:cs="Arial"/>
        </w:rPr>
        <w:t>.</w:t>
      </w:r>
    </w:p>
    <w:p w:rsidR="0026555B" w:rsidRDefault="00614A9B" w:rsidP="000F6F4F">
      <w:pPr>
        <w:rPr>
          <w:rFonts w:ascii="Arial" w:hAnsi="Arial" w:cs="Arial"/>
        </w:rPr>
      </w:pPr>
      <w:r>
        <w:rPr>
          <w:rFonts w:ascii="Arial" w:hAnsi="Arial" w:cs="Arial"/>
        </w:rPr>
        <w:t>A standalone test case is chosen, to show only the NR-related parameters.</w:t>
      </w:r>
    </w:p>
    <w:p w:rsidR="004E116A" w:rsidRPr="00C31835" w:rsidRDefault="004E116A" w:rsidP="000F6F4F">
      <w:pPr>
        <w:rPr>
          <w:rFonts w:ascii="Arial" w:hAnsi="Arial" w:cs="Arial"/>
        </w:rPr>
      </w:pPr>
    </w:p>
    <w:p w:rsidR="0018774F" w:rsidRPr="00892CF7" w:rsidRDefault="00621E1D" w:rsidP="00CF1CFF">
      <w:pPr>
        <w:jc w:val="both"/>
        <w:rPr>
          <w:rFonts w:ascii="Arial" w:hAnsi="Arial" w:cs="Arial"/>
          <w:sz w:val="22"/>
          <w:szCs w:val="22"/>
          <w:highlight w:val="lightGray"/>
        </w:rPr>
      </w:pPr>
      <w:bookmarkStart w:id="22" w:name="_Toc241998906"/>
      <w:bookmarkStart w:id="23" w:name="_Toc241398800"/>
      <w:bookmarkStart w:id="24" w:name="_Toc263598660"/>
      <w:r w:rsidRPr="00892CF7">
        <w:rPr>
          <w:rFonts w:ascii="Arial" w:hAnsi="Arial" w:cs="Arial"/>
          <w:sz w:val="22"/>
          <w:szCs w:val="22"/>
          <w:highlight w:val="lightGray"/>
        </w:rPr>
        <w:t xml:space="preserve">&lt;&lt; </w:t>
      </w:r>
      <w:r w:rsidR="004E116A" w:rsidRPr="00892CF7">
        <w:rPr>
          <w:rFonts w:ascii="Arial" w:hAnsi="Arial" w:cs="Arial"/>
          <w:sz w:val="22"/>
          <w:szCs w:val="22"/>
          <w:highlight w:val="lightGray"/>
        </w:rPr>
        <w:t>Extract from TS 38</w:t>
      </w:r>
      <w:r w:rsidR="00CF1CFF" w:rsidRPr="00892CF7">
        <w:rPr>
          <w:rFonts w:ascii="Arial" w:hAnsi="Arial" w:cs="Arial"/>
          <w:sz w:val="22"/>
          <w:szCs w:val="22"/>
          <w:highlight w:val="lightGray"/>
        </w:rPr>
        <w:t xml:space="preserve">.133 </w:t>
      </w:r>
      <w:r w:rsidRPr="00892CF7">
        <w:rPr>
          <w:rFonts w:ascii="Arial" w:hAnsi="Arial" w:cs="Arial"/>
          <w:sz w:val="22"/>
          <w:szCs w:val="22"/>
          <w:highlight w:val="lightGray"/>
        </w:rPr>
        <w:t>&gt;&gt;</w:t>
      </w:r>
    </w:p>
    <w:p w:rsidR="00892CF7" w:rsidRPr="00892CF7" w:rsidRDefault="00892CF7" w:rsidP="00892CF7">
      <w:pPr>
        <w:keepNext/>
        <w:keepLines/>
        <w:spacing w:before="120"/>
        <w:ind w:left="1701" w:hanging="1701"/>
        <w:outlineLvl w:val="4"/>
        <w:rPr>
          <w:rFonts w:ascii="Arial" w:eastAsia="SimSun" w:hAnsi="Arial"/>
          <w:sz w:val="22"/>
          <w:highlight w:val="lightGray"/>
          <w:lang w:eastAsia="zh-CN"/>
        </w:rPr>
      </w:pPr>
      <w:bookmarkStart w:id="25" w:name="_Hlk5296371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892CF7">
        <w:rPr>
          <w:rFonts w:ascii="Arial" w:eastAsia="SimSun" w:hAnsi="Arial"/>
          <w:sz w:val="22"/>
          <w:highlight w:val="lightGray"/>
          <w:lang w:eastAsia="zh-CN"/>
        </w:rPr>
        <w:t>A.8.5.2.1.2</w:t>
      </w:r>
      <w:r w:rsidRPr="00892CF7">
        <w:rPr>
          <w:rFonts w:ascii="Arial" w:eastAsia="SimSun" w:hAnsi="Arial"/>
          <w:sz w:val="22"/>
          <w:highlight w:val="lightGray"/>
        </w:rPr>
        <w:tab/>
      </w:r>
      <w:r w:rsidRPr="00892CF7">
        <w:rPr>
          <w:rFonts w:ascii="Arial" w:eastAsia="SimSun" w:hAnsi="Arial"/>
          <w:sz w:val="22"/>
          <w:highlight w:val="lightGray"/>
          <w:lang w:eastAsia="zh-TW"/>
        </w:rPr>
        <w:t>E-UTRAN – NR inter-RAT measurements with FR2 target cell</w:t>
      </w:r>
    </w:p>
    <w:p w:rsidR="00892CF7" w:rsidRPr="00892CF7" w:rsidRDefault="00892CF7" w:rsidP="00892CF7">
      <w:pPr>
        <w:keepNext/>
        <w:keepLines/>
        <w:spacing w:before="120"/>
        <w:ind w:left="1985" w:hanging="1985"/>
        <w:outlineLvl w:val="5"/>
        <w:rPr>
          <w:rFonts w:ascii="Arial" w:eastAsia="SimSun" w:hAnsi="Arial"/>
          <w:highlight w:val="lightGray"/>
        </w:rPr>
      </w:pPr>
      <w:r w:rsidRPr="00892CF7">
        <w:rPr>
          <w:rFonts w:ascii="Arial" w:eastAsia="SimSun" w:hAnsi="Arial"/>
          <w:snapToGrid w:val="0"/>
          <w:highlight w:val="lightGray"/>
        </w:rPr>
        <w:t>A.8.5.2.1.2.1</w:t>
      </w:r>
      <w:r w:rsidRPr="00892CF7">
        <w:rPr>
          <w:rFonts w:ascii="Arial" w:eastAsia="SimSun" w:hAnsi="Arial"/>
          <w:snapToGrid w:val="0"/>
          <w:highlight w:val="lightGray"/>
        </w:rPr>
        <w:tab/>
        <w:t>Test Purpose and Environment</w:t>
      </w:r>
    </w:p>
    <w:p w:rsidR="00892CF7" w:rsidRPr="00892CF7" w:rsidRDefault="00892CF7" w:rsidP="00892CF7">
      <w:pPr>
        <w:rPr>
          <w:rFonts w:eastAsia="SimSun"/>
          <w:highlight w:val="lightGray"/>
          <w:lang w:eastAsia="ko-KR"/>
        </w:rPr>
      </w:pPr>
      <w:r w:rsidRPr="00892CF7">
        <w:rPr>
          <w:rFonts w:eastAsia="SimSun"/>
          <w:highlight w:val="lightGray"/>
          <w:lang w:eastAsia="ko-KR"/>
        </w:rPr>
        <w:t xml:space="preserve">The purpose of this test is to verify that the SS-RSRP measurement accuracy is within the specified limits. This test will verify the requirements in clause 9.11.1 in TS 36.133 [15] for inter-RAT FR2 SS-RSRP measurements. </w:t>
      </w:r>
    </w:p>
    <w:p w:rsidR="00892CF7" w:rsidRPr="00892CF7" w:rsidRDefault="00892CF7" w:rsidP="00892CF7">
      <w:pPr>
        <w:keepNext/>
        <w:keepLines/>
        <w:spacing w:before="120"/>
        <w:ind w:left="1985" w:hanging="1985"/>
        <w:outlineLvl w:val="5"/>
        <w:rPr>
          <w:rFonts w:ascii="Arial" w:eastAsia="SimSun" w:hAnsi="Arial"/>
          <w:highlight w:val="lightGray"/>
        </w:rPr>
      </w:pPr>
      <w:r w:rsidRPr="00892CF7">
        <w:rPr>
          <w:rFonts w:ascii="Arial" w:eastAsia="SimSun" w:hAnsi="Arial"/>
          <w:snapToGrid w:val="0"/>
          <w:highlight w:val="lightGray"/>
        </w:rPr>
        <w:t>A.8.5.2.1.2.2</w:t>
      </w:r>
      <w:r w:rsidRPr="00892CF7">
        <w:rPr>
          <w:rFonts w:ascii="Arial" w:eastAsia="SimSun" w:hAnsi="Arial"/>
          <w:snapToGrid w:val="0"/>
          <w:highlight w:val="lightGray"/>
        </w:rPr>
        <w:tab/>
        <w:t>Test Parameters</w:t>
      </w:r>
    </w:p>
    <w:p w:rsidR="00892CF7" w:rsidRPr="00892CF7" w:rsidRDefault="00892CF7" w:rsidP="00892CF7">
      <w:pPr>
        <w:autoSpaceDE w:val="0"/>
        <w:autoSpaceDN w:val="0"/>
        <w:rPr>
          <w:rFonts w:eastAsia="PMingLiU"/>
          <w:highlight w:val="lightGray"/>
        </w:rPr>
      </w:pPr>
      <w:r w:rsidRPr="00892CF7">
        <w:rPr>
          <w:rFonts w:eastAsia="PMingLiU"/>
          <w:highlight w:val="lightGray"/>
          <w:lang w:eastAsia="ko-KR"/>
        </w:rPr>
        <w:t xml:space="preserve">Supported test configurations are shown in Table A.8.5.2.1.2.2-1. </w:t>
      </w:r>
      <w:r w:rsidRPr="00892CF7">
        <w:rPr>
          <w:rFonts w:eastAsia="SimSun"/>
          <w:highlight w:val="lightGray"/>
          <w:lang w:eastAsia="ko-KR"/>
        </w:rPr>
        <w:t>In this test case there are two cells on different carriers.</w:t>
      </w:r>
      <w:r w:rsidRPr="00892CF7">
        <w:rPr>
          <w:rFonts w:eastAsia="PMingLiU"/>
          <w:highlight w:val="lightGray"/>
          <w:lang w:eastAsia="zh-CN"/>
        </w:rPr>
        <w:t xml:space="preserve"> </w:t>
      </w:r>
      <w:r w:rsidR="00617E57">
        <w:rPr>
          <w:rFonts w:eastAsia="PMingLiU"/>
          <w:highlight w:val="lightGray"/>
          <w:lang w:eastAsia="ko-KR"/>
        </w:rPr>
        <w:t>A</w:t>
      </w:r>
      <w:r w:rsidRPr="00892CF7">
        <w:rPr>
          <w:rFonts w:eastAsia="PMingLiU"/>
          <w:highlight w:val="lightGray"/>
          <w:lang w:eastAsia="ko-KR"/>
        </w:rPr>
        <w:t xml:space="preserve">bsolute </w:t>
      </w:r>
      <w:r w:rsidRPr="00892CF7">
        <w:rPr>
          <w:rFonts w:eastAsia="PMingLiU"/>
          <w:highlight w:val="lightGray"/>
          <w:lang w:eastAsia="zh-CN"/>
        </w:rPr>
        <w:t xml:space="preserve">accuracy requirements </w:t>
      </w:r>
      <w:r w:rsidRPr="00892CF7">
        <w:rPr>
          <w:rFonts w:eastAsia="PMingLiU"/>
          <w:highlight w:val="lightGray"/>
          <w:lang w:eastAsia="ko-KR"/>
        </w:rPr>
        <w:t xml:space="preserve">of SS-RSRP </w:t>
      </w:r>
      <w:r w:rsidRPr="00892CF7">
        <w:rPr>
          <w:rFonts w:eastAsia="SimSun"/>
          <w:highlight w:val="lightGray"/>
          <w:lang w:eastAsia="ko-KR"/>
        </w:rPr>
        <w:t>inter-RAT</w:t>
      </w:r>
      <w:r w:rsidRPr="00892CF7">
        <w:rPr>
          <w:rFonts w:eastAsia="PMingLiU"/>
          <w:highlight w:val="lightGray"/>
          <w:lang w:eastAsia="ko-KR"/>
        </w:rPr>
        <w:t xml:space="preserve"> measurement </w:t>
      </w:r>
      <w:r w:rsidRPr="00892CF7">
        <w:rPr>
          <w:rFonts w:eastAsia="PMingLiU"/>
          <w:highlight w:val="lightGray"/>
          <w:lang w:eastAsia="zh-CN"/>
        </w:rPr>
        <w:t>are</w:t>
      </w:r>
      <w:r w:rsidRPr="00892CF7">
        <w:rPr>
          <w:rFonts w:eastAsia="PMingLiU"/>
          <w:highlight w:val="lightGray"/>
          <w:lang w:eastAsia="ko-KR"/>
        </w:rPr>
        <w:t xml:space="preserve"> test</w:t>
      </w:r>
      <w:r w:rsidRPr="00892CF7">
        <w:rPr>
          <w:rFonts w:eastAsia="PMingLiU"/>
          <w:highlight w:val="lightGray"/>
          <w:lang w:eastAsia="zh-CN"/>
        </w:rPr>
        <w:t>ed</w:t>
      </w:r>
      <w:r w:rsidRPr="00892CF7">
        <w:rPr>
          <w:rFonts w:eastAsia="PMingLiU"/>
          <w:highlight w:val="lightGray"/>
          <w:lang w:eastAsia="ko-KR"/>
        </w:rPr>
        <w:t xml:space="preserve"> by using</w:t>
      </w:r>
      <w:r w:rsidRPr="00892CF7">
        <w:rPr>
          <w:rFonts w:eastAsia="PMingLiU"/>
          <w:highlight w:val="lightGray"/>
          <w:lang w:eastAsia="zh-CN"/>
        </w:rPr>
        <w:t xml:space="preserve"> test</w:t>
      </w:r>
      <w:r w:rsidRPr="00892CF7">
        <w:rPr>
          <w:rFonts w:eastAsia="PMingLiU"/>
          <w:highlight w:val="lightGray"/>
          <w:lang w:eastAsia="ko-KR"/>
        </w:rPr>
        <w:t xml:space="preserve"> </w:t>
      </w:r>
      <w:r w:rsidRPr="00892CF7">
        <w:rPr>
          <w:rFonts w:eastAsia="PMingLiU"/>
          <w:highlight w:val="lightGray"/>
          <w:lang w:eastAsia="zh-CN"/>
        </w:rPr>
        <w:t>setup</w:t>
      </w:r>
      <w:r w:rsidRPr="00892CF7">
        <w:rPr>
          <w:rFonts w:eastAsia="PMingLiU"/>
          <w:highlight w:val="lightGray"/>
          <w:lang w:eastAsia="ko-KR"/>
        </w:rPr>
        <w:t xml:space="preserve"> in Table A.8.5.2.1.2.2</w:t>
      </w:r>
      <w:r w:rsidRPr="00892CF7">
        <w:rPr>
          <w:rFonts w:eastAsia="PMingLiU"/>
          <w:highlight w:val="lightGray"/>
          <w:lang w:eastAsia="zh-CN"/>
        </w:rPr>
        <w:t xml:space="preserve">-2 and </w:t>
      </w:r>
      <w:r w:rsidRPr="00892CF7">
        <w:rPr>
          <w:rFonts w:eastAsia="PMingLiU"/>
          <w:highlight w:val="lightGray"/>
          <w:lang w:eastAsia="ko-KR"/>
        </w:rPr>
        <w:t>Table A.8.5.2.1.2.2-</w:t>
      </w:r>
      <w:r w:rsidRPr="00892CF7">
        <w:rPr>
          <w:rFonts w:eastAsia="PMingLiU"/>
          <w:highlight w:val="lightGray"/>
          <w:lang w:eastAsia="zh-CN"/>
        </w:rPr>
        <w:t>3</w:t>
      </w:r>
      <w:r w:rsidRPr="00892CF7">
        <w:rPr>
          <w:rFonts w:eastAsia="PMingLiU"/>
          <w:highlight w:val="lightGray"/>
          <w:lang w:eastAsia="ko-KR"/>
        </w:rPr>
        <w:t xml:space="preserve">. In all test cases, Cell 2 is target cell. Cell 1 is the E-UTRA cell which specific test parameters for this test case are specified in Table A.3.7.2.1-1. </w:t>
      </w:r>
    </w:p>
    <w:p w:rsidR="00892CF7" w:rsidRPr="00892CF7" w:rsidRDefault="00892CF7" w:rsidP="00892CF7">
      <w:pPr>
        <w:keepNext/>
        <w:keepLines/>
        <w:spacing w:before="60"/>
        <w:jc w:val="center"/>
        <w:rPr>
          <w:rFonts w:ascii="Arial" w:eastAsia="SimSun" w:hAnsi="Arial"/>
          <w:b/>
          <w:highlight w:val="lightGray"/>
        </w:rPr>
      </w:pPr>
      <w:r w:rsidRPr="00892CF7">
        <w:rPr>
          <w:rFonts w:ascii="Arial" w:eastAsia="SimSun" w:hAnsi="Arial"/>
          <w:b/>
          <w:highlight w:val="lightGray"/>
        </w:rPr>
        <w:t xml:space="preserve">Table </w:t>
      </w:r>
      <w:r w:rsidRPr="00892CF7">
        <w:rPr>
          <w:rFonts w:ascii="Arial" w:eastAsia="SimSun" w:hAnsi="Arial"/>
          <w:b/>
          <w:highlight w:val="lightGray"/>
          <w:lang w:eastAsia="ko-KR"/>
        </w:rPr>
        <w:t>A.8.5.2.1.2.2-1</w:t>
      </w:r>
      <w:r w:rsidRPr="00892CF7">
        <w:rPr>
          <w:rFonts w:ascii="Arial" w:eastAsia="SimSun" w:hAnsi="Arial"/>
          <w:b/>
          <w:highlight w:val="lightGray"/>
        </w:rPr>
        <w:t>: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892CF7" w:rsidRPr="00892CF7" w:rsidTr="0077603C">
        <w:trPr>
          <w:jc w:val="center"/>
        </w:trPr>
        <w:tc>
          <w:tcPr>
            <w:tcW w:w="2376" w:type="dxa"/>
            <w:shd w:val="clear" w:color="auto" w:fill="auto"/>
            <w:vAlign w:val="center"/>
          </w:tcPr>
          <w:p w:rsidR="00892CF7" w:rsidRPr="00892CF7" w:rsidRDefault="00892CF7" w:rsidP="00892CF7">
            <w:pPr>
              <w:keepNext/>
              <w:keepLines/>
              <w:spacing w:after="0"/>
              <w:jc w:val="center"/>
              <w:rPr>
                <w:rFonts w:ascii="Arial" w:eastAsia="SimSun" w:hAnsi="Arial"/>
                <w:b/>
                <w:sz w:val="18"/>
                <w:highlight w:val="lightGray"/>
              </w:rPr>
            </w:pPr>
            <w:r w:rsidRPr="00892CF7">
              <w:rPr>
                <w:rFonts w:ascii="Arial" w:eastAsia="SimSun" w:hAnsi="Arial"/>
                <w:b/>
                <w:sz w:val="18"/>
                <w:highlight w:val="lightGray"/>
              </w:rPr>
              <w:t>Configuration</w:t>
            </w:r>
          </w:p>
        </w:tc>
        <w:tc>
          <w:tcPr>
            <w:tcW w:w="7479" w:type="dxa"/>
            <w:shd w:val="clear" w:color="auto" w:fill="auto"/>
            <w:vAlign w:val="center"/>
          </w:tcPr>
          <w:p w:rsidR="00892CF7" w:rsidRPr="00892CF7" w:rsidRDefault="00892CF7" w:rsidP="00892CF7">
            <w:pPr>
              <w:keepNext/>
              <w:keepLines/>
              <w:spacing w:after="0"/>
              <w:jc w:val="center"/>
              <w:rPr>
                <w:rFonts w:ascii="Arial" w:eastAsia="SimSun" w:hAnsi="Arial"/>
                <w:b/>
                <w:sz w:val="18"/>
                <w:highlight w:val="lightGray"/>
              </w:rPr>
            </w:pPr>
            <w:r w:rsidRPr="00892CF7">
              <w:rPr>
                <w:rFonts w:ascii="Arial" w:eastAsia="SimSun" w:hAnsi="Arial"/>
                <w:b/>
                <w:sz w:val="18"/>
                <w:highlight w:val="lightGray"/>
              </w:rPr>
              <w:t>Description</w:t>
            </w:r>
          </w:p>
        </w:tc>
      </w:tr>
      <w:tr w:rsidR="00892CF7" w:rsidRPr="00892CF7" w:rsidTr="0077603C">
        <w:trPr>
          <w:jc w:val="center"/>
        </w:trPr>
        <w:tc>
          <w:tcPr>
            <w:tcW w:w="2376" w:type="dxa"/>
            <w:shd w:val="clear" w:color="auto" w:fill="auto"/>
            <w:vAlign w:val="center"/>
          </w:tcPr>
          <w:p w:rsidR="00892CF7" w:rsidRPr="00892CF7" w:rsidRDefault="00892CF7" w:rsidP="00892CF7">
            <w:pPr>
              <w:keepNext/>
              <w:keepLines/>
              <w:spacing w:after="0"/>
              <w:jc w:val="center"/>
              <w:rPr>
                <w:rFonts w:ascii="Arial" w:eastAsia="SimSun" w:hAnsi="Arial"/>
                <w:sz w:val="18"/>
                <w:highlight w:val="lightGray"/>
              </w:rPr>
            </w:pPr>
            <w:r w:rsidRPr="00892CF7">
              <w:rPr>
                <w:rFonts w:ascii="Arial" w:eastAsia="SimSun" w:hAnsi="Arial"/>
                <w:sz w:val="18"/>
                <w:highlight w:val="lightGray"/>
              </w:rPr>
              <w:t>1</w:t>
            </w:r>
          </w:p>
        </w:tc>
        <w:tc>
          <w:tcPr>
            <w:tcW w:w="7479" w:type="dxa"/>
            <w:shd w:val="clear" w:color="auto" w:fill="auto"/>
            <w:vAlign w:val="center"/>
          </w:tcPr>
          <w:p w:rsidR="00892CF7" w:rsidRPr="00892CF7" w:rsidRDefault="00892CF7" w:rsidP="00892CF7">
            <w:pPr>
              <w:keepNext/>
              <w:keepLines/>
              <w:spacing w:after="0"/>
              <w:jc w:val="center"/>
              <w:rPr>
                <w:rFonts w:ascii="Arial" w:eastAsia="SimSun" w:hAnsi="Arial"/>
                <w:sz w:val="18"/>
                <w:highlight w:val="lightGray"/>
              </w:rPr>
            </w:pPr>
            <w:r w:rsidRPr="00892CF7">
              <w:rPr>
                <w:rFonts w:ascii="Arial" w:eastAsia="SimSun" w:hAnsi="Arial"/>
                <w:sz w:val="18"/>
                <w:highlight w:val="lightGray"/>
                <w:lang w:eastAsia="zh-CN"/>
              </w:rPr>
              <w:t xml:space="preserve">LTE FDD, NR </w:t>
            </w:r>
            <w:r w:rsidRPr="00892CF7">
              <w:rPr>
                <w:rFonts w:ascii="Arial" w:eastAsia="SimSun" w:hAnsi="Arial"/>
                <w:sz w:val="18"/>
                <w:highlight w:val="lightGray"/>
              </w:rPr>
              <w:t>120 kHz SSB SCS, 100 MHz bandwidth, TDD duplex mode</w:t>
            </w:r>
          </w:p>
        </w:tc>
      </w:tr>
      <w:tr w:rsidR="00892CF7" w:rsidRPr="00892CF7" w:rsidTr="0077603C">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92CF7" w:rsidRPr="00892CF7" w:rsidRDefault="00892CF7" w:rsidP="00892CF7">
            <w:pPr>
              <w:keepNext/>
              <w:keepLines/>
              <w:spacing w:after="0"/>
              <w:jc w:val="center"/>
              <w:rPr>
                <w:rFonts w:ascii="Arial" w:eastAsia="SimSun" w:hAnsi="Arial"/>
                <w:sz w:val="18"/>
                <w:highlight w:val="lightGray"/>
                <w:lang w:eastAsia="zh-CN"/>
              </w:rPr>
            </w:pPr>
            <w:r w:rsidRPr="00892CF7">
              <w:rPr>
                <w:rFonts w:ascii="Arial" w:eastAsia="SimSun" w:hAnsi="Arial"/>
                <w:sz w:val="18"/>
                <w:highlight w:val="lightGray"/>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892CF7" w:rsidRPr="00892CF7" w:rsidRDefault="00892CF7" w:rsidP="00892CF7">
            <w:pPr>
              <w:keepNext/>
              <w:keepLines/>
              <w:spacing w:after="0"/>
              <w:jc w:val="center"/>
              <w:rPr>
                <w:rFonts w:ascii="Arial" w:eastAsia="SimSun" w:hAnsi="Arial"/>
                <w:sz w:val="18"/>
                <w:highlight w:val="lightGray"/>
                <w:lang w:eastAsia="zh-CN"/>
              </w:rPr>
            </w:pPr>
            <w:r w:rsidRPr="00892CF7">
              <w:rPr>
                <w:rFonts w:ascii="Arial" w:eastAsia="SimSun" w:hAnsi="Arial"/>
                <w:sz w:val="18"/>
                <w:highlight w:val="lightGray"/>
                <w:lang w:eastAsia="zh-CN"/>
              </w:rPr>
              <w:t>LTE TDD, NR 120 kHz SSB SCS, 100 MHz bandwidth, TDD duplex mode</w:t>
            </w:r>
          </w:p>
        </w:tc>
      </w:tr>
    </w:tbl>
    <w:p w:rsidR="00892CF7" w:rsidRPr="00892CF7" w:rsidRDefault="00892CF7" w:rsidP="00892CF7">
      <w:pPr>
        <w:rPr>
          <w:rFonts w:eastAsia="PMingLiU"/>
          <w:highlight w:val="lightGray"/>
          <w:lang w:eastAsia="zh-CN"/>
        </w:rPr>
      </w:pPr>
    </w:p>
    <w:p w:rsidR="00892CF7" w:rsidRPr="00892CF7" w:rsidRDefault="00892CF7" w:rsidP="00892CF7">
      <w:pPr>
        <w:keepNext/>
        <w:keepLines/>
        <w:spacing w:before="60"/>
        <w:jc w:val="center"/>
        <w:rPr>
          <w:rFonts w:ascii="Arial" w:eastAsia="SimSun" w:hAnsi="Arial"/>
          <w:b/>
          <w:highlight w:val="lightGray"/>
        </w:rPr>
      </w:pPr>
      <w:r w:rsidRPr="00892CF7">
        <w:rPr>
          <w:rFonts w:ascii="Arial" w:eastAsia="SimSun" w:hAnsi="Arial"/>
          <w:b/>
          <w:highlight w:val="lightGray"/>
        </w:rPr>
        <w:lastRenderedPageBreak/>
        <w:t>Table A.8.5.2.1.2.2</w:t>
      </w:r>
      <w:r w:rsidRPr="00892CF7">
        <w:rPr>
          <w:rFonts w:ascii="Arial" w:eastAsia="SimSun" w:hAnsi="Arial" w:cs="Arial"/>
          <w:b/>
          <w:highlight w:val="lightGray"/>
          <w:lang w:eastAsia="ko-KR"/>
        </w:rPr>
        <w:t>-</w:t>
      </w:r>
      <w:r w:rsidRPr="00892CF7">
        <w:rPr>
          <w:rFonts w:ascii="Arial" w:eastAsia="SimSun" w:hAnsi="Arial" w:cs="Arial"/>
          <w:b/>
          <w:highlight w:val="lightGray"/>
          <w:lang w:eastAsia="zh-CN"/>
        </w:rPr>
        <w:t>2</w:t>
      </w:r>
      <w:r w:rsidRPr="00892CF7">
        <w:rPr>
          <w:rFonts w:ascii="Arial" w:eastAsia="SimSun" w:hAnsi="Arial"/>
          <w:b/>
          <w:highlight w:val="lightGray"/>
        </w:rPr>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892CF7" w:rsidRPr="00892CF7" w:rsidTr="0077603C">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892CF7" w:rsidRPr="00892CF7" w:rsidRDefault="00892CF7" w:rsidP="00892CF7">
            <w:pPr>
              <w:keepNext/>
              <w:keepLines/>
              <w:spacing w:after="0"/>
              <w:jc w:val="center"/>
              <w:rPr>
                <w:rFonts w:ascii="Arial" w:eastAsia="SimSun" w:hAnsi="Arial"/>
                <w:b/>
                <w:sz w:val="18"/>
                <w:highlight w:val="lightGray"/>
              </w:rPr>
            </w:pPr>
            <w:r w:rsidRPr="00892CF7">
              <w:rPr>
                <w:rFonts w:ascii="Arial" w:eastAsia="SimSun" w:hAnsi="Arial"/>
                <w:b/>
                <w:sz w:val="18"/>
                <w:highlight w:val="lightGray"/>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92CF7" w:rsidRPr="00892CF7" w:rsidRDefault="00892CF7" w:rsidP="00892CF7">
            <w:pPr>
              <w:keepNext/>
              <w:keepLines/>
              <w:spacing w:after="0"/>
              <w:jc w:val="center"/>
              <w:rPr>
                <w:rFonts w:ascii="Arial" w:eastAsia="SimSun" w:hAnsi="Arial"/>
                <w:b/>
                <w:sz w:val="18"/>
                <w:highlight w:val="lightGray"/>
              </w:rPr>
            </w:pPr>
            <w:r w:rsidRPr="00892CF7">
              <w:rPr>
                <w:rFonts w:ascii="Arial" w:eastAsia="SimSun" w:hAnsi="Arial"/>
                <w:b/>
                <w:sz w:val="18"/>
                <w:highlight w:val="lightGray"/>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892CF7" w:rsidRPr="00892CF7" w:rsidRDefault="00892CF7" w:rsidP="00892CF7">
            <w:pPr>
              <w:keepNext/>
              <w:keepLines/>
              <w:spacing w:after="0"/>
              <w:jc w:val="center"/>
              <w:rPr>
                <w:rFonts w:ascii="Arial" w:eastAsia="SimSun" w:hAnsi="Arial"/>
                <w:b/>
                <w:sz w:val="18"/>
                <w:highlight w:val="lightGray"/>
              </w:rPr>
            </w:pPr>
            <w:r w:rsidRPr="00892CF7">
              <w:rPr>
                <w:rFonts w:ascii="Arial" w:eastAsia="SimSun" w:hAnsi="Arial"/>
                <w:b/>
                <w:sz w:val="18"/>
                <w:highlight w:val="lightGray"/>
              </w:rP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rsidR="00892CF7" w:rsidRPr="00892CF7" w:rsidRDefault="00892CF7" w:rsidP="00892CF7">
            <w:pPr>
              <w:keepNext/>
              <w:keepLines/>
              <w:spacing w:after="0"/>
              <w:jc w:val="center"/>
              <w:rPr>
                <w:rFonts w:ascii="Arial" w:eastAsia="SimSun" w:hAnsi="Arial"/>
                <w:b/>
                <w:sz w:val="18"/>
                <w:highlight w:val="lightGray"/>
              </w:rPr>
            </w:pPr>
            <w:r w:rsidRPr="00892CF7">
              <w:rPr>
                <w:rFonts w:ascii="Arial" w:eastAsia="SimSun" w:hAnsi="Arial"/>
                <w:b/>
                <w:sz w:val="18"/>
                <w:highlight w:val="lightGray"/>
              </w:rPr>
              <w:t>Test 2</w:t>
            </w:r>
          </w:p>
        </w:tc>
      </w:tr>
      <w:tr w:rsidR="00892CF7" w:rsidRPr="00892CF7" w:rsidTr="0077603C">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892CF7" w:rsidRPr="00892CF7" w:rsidRDefault="00892CF7" w:rsidP="00892CF7">
            <w:pPr>
              <w:keepNext/>
              <w:keepLines/>
              <w:spacing w:after="0"/>
              <w:jc w:val="center"/>
              <w:rPr>
                <w:rFonts w:ascii="Arial" w:eastAsia="Calibri" w:hAnsi="Arial"/>
                <w:b/>
                <w:sz w:val="18"/>
                <w:szCs w:val="22"/>
                <w:highlight w:val="lightGray"/>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92CF7" w:rsidRPr="00892CF7" w:rsidRDefault="00892CF7" w:rsidP="00892CF7">
            <w:pPr>
              <w:keepNext/>
              <w:keepLines/>
              <w:spacing w:after="0"/>
              <w:jc w:val="center"/>
              <w:rPr>
                <w:rFonts w:ascii="Arial" w:eastAsia="Calibri" w:hAnsi="Arial"/>
                <w:b/>
                <w:sz w:val="18"/>
                <w:szCs w:val="22"/>
                <w:highlight w:val="lightGray"/>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892CF7" w:rsidRPr="00892CF7" w:rsidRDefault="00892CF7" w:rsidP="00892CF7">
            <w:pPr>
              <w:keepNext/>
              <w:keepLines/>
              <w:spacing w:after="0"/>
              <w:jc w:val="center"/>
              <w:rPr>
                <w:rFonts w:ascii="Arial" w:eastAsia="SimSun" w:hAnsi="Arial"/>
                <w:b/>
                <w:sz w:val="18"/>
                <w:highlight w:val="lightGray"/>
                <w:lang w:eastAsia="zh-CN"/>
              </w:rPr>
            </w:pPr>
            <w:r w:rsidRPr="00892CF7">
              <w:rPr>
                <w:rFonts w:ascii="Arial" w:eastAsia="SimSun" w:hAnsi="Arial"/>
                <w:b/>
                <w:sz w:val="18"/>
                <w:highlight w:val="lightGray"/>
              </w:rPr>
              <w:t xml:space="preserve">Cell </w:t>
            </w:r>
            <w:r w:rsidRPr="00892CF7">
              <w:rPr>
                <w:rFonts w:ascii="Arial" w:eastAsia="SimSun" w:hAnsi="Arial"/>
                <w:b/>
                <w:sz w:val="18"/>
                <w:highlight w:val="lightGray"/>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892CF7" w:rsidRPr="00892CF7" w:rsidRDefault="00892CF7" w:rsidP="00892CF7">
            <w:pPr>
              <w:keepNext/>
              <w:keepLines/>
              <w:spacing w:after="0"/>
              <w:jc w:val="center"/>
              <w:rPr>
                <w:rFonts w:ascii="Arial" w:eastAsia="SimSun" w:hAnsi="Arial"/>
                <w:b/>
                <w:sz w:val="18"/>
                <w:highlight w:val="lightGray"/>
                <w:lang w:eastAsia="zh-CN"/>
              </w:rPr>
            </w:pPr>
            <w:r w:rsidRPr="00892CF7">
              <w:rPr>
                <w:rFonts w:ascii="Arial" w:eastAsia="SimSun" w:hAnsi="Arial"/>
                <w:b/>
                <w:sz w:val="18"/>
                <w:highlight w:val="lightGray"/>
              </w:rPr>
              <w:t xml:space="preserve">Cell </w:t>
            </w:r>
            <w:r w:rsidRPr="00892CF7">
              <w:rPr>
                <w:rFonts w:ascii="Arial" w:eastAsia="SimSun" w:hAnsi="Arial"/>
                <w:b/>
                <w:sz w:val="18"/>
                <w:highlight w:val="lightGray"/>
                <w:lang w:eastAsia="zh-CN"/>
              </w:rPr>
              <w:t>2</w:t>
            </w:r>
          </w:p>
        </w:tc>
      </w:tr>
      <w:tr w:rsidR="00892CF7" w:rsidRPr="00892CF7" w:rsidTr="0077603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892CF7" w:rsidRPr="00892CF7" w:rsidRDefault="00892CF7" w:rsidP="00892CF7">
            <w:pPr>
              <w:keepNext/>
              <w:keepLines/>
              <w:spacing w:after="0"/>
              <w:rPr>
                <w:rFonts w:ascii="Arial" w:eastAsia="SimSun" w:hAnsi="Arial"/>
                <w:sz w:val="18"/>
                <w:highlight w:val="lightGray"/>
                <w:lang w:val="it-IT"/>
              </w:rPr>
            </w:pPr>
            <w:r w:rsidRPr="00892CF7">
              <w:rPr>
                <w:rFonts w:ascii="Arial" w:eastAsia="SimSun" w:hAnsi="Arial"/>
                <w:sz w:val="18"/>
                <w:highlight w:val="lightGray"/>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892CF7" w:rsidRPr="00892CF7" w:rsidRDefault="00892CF7" w:rsidP="00892CF7">
            <w:pPr>
              <w:keepNext/>
              <w:keepLines/>
              <w:spacing w:after="0"/>
              <w:jc w:val="center"/>
              <w:rPr>
                <w:rFonts w:ascii="Arial" w:eastAsia="SimSun" w:hAnsi="Arial"/>
                <w:sz w:val="18"/>
                <w:highlight w:val="lightGray"/>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892CF7" w:rsidRPr="00892CF7" w:rsidRDefault="00892CF7" w:rsidP="00892CF7">
            <w:pPr>
              <w:keepNext/>
              <w:keepLines/>
              <w:spacing w:after="0"/>
              <w:jc w:val="center"/>
              <w:rPr>
                <w:rFonts w:ascii="Arial" w:eastAsia="SimSun" w:hAnsi="Arial"/>
                <w:sz w:val="18"/>
                <w:highlight w:val="lightGray"/>
                <w:lang w:eastAsia="zh-CN"/>
              </w:rPr>
            </w:pPr>
            <w:r w:rsidRPr="00892CF7">
              <w:rPr>
                <w:rFonts w:ascii="Arial" w:eastAsia="SimSun" w:hAnsi="Arial"/>
                <w:sz w:val="18"/>
                <w:highlight w:val="lightGray"/>
              </w:rPr>
              <w:t>Freq</w:t>
            </w:r>
            <w:r w:rsidRPr="00892CF7">
              <w:rPr>
                <w:rFonts w:ascii="Arial" w:eastAsia="SimSun" w:hAnsi="Arial"/>
                <w:sz w:val="18"/>
                <w:highlight w:val="lightGray"/>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rsidR="00892CF7" w:rsidRPr="00892CF7" w:rsidRDefault="00892CF7" w:rsidP="00892CF7">
            <w:pPr>
              <w:keepNext/>
              <w:keepLines/>
              <w:spacing w:after="0"/>
              <w:jc w:val="center"/>
              <w:rPr>
                <w:rFonts w:ascii="Arial" w:eastAsia="SimSun" w:hAnsi="Arial"/>
                <w:sz w:val="18"/>
                <w:highlight w:val="lightGray"/>
                <w:lang w:eastAsia="zh-CN"/>
              </w:rPr>
            </w:pPr>
            <w:r w:rsidRPr="00892CF7">
              <w:rPr>
                <w:rFonts w:ascii="Arial" w:eastAsia="SimSun" w:hAnsi="Arial"/>
                <w:sz w:val="18"/>
                <w:highlight w:val="lightGray"/>
                <w:lang w:eastAsia="zh-CN"/>
              </w:rPr>
              <w:t>f</w:t>
            </w:r>
            <w:r w:rsidRPr="00892CF7">
              <w:rPr>
                <w:rFonts w:ascii="Arial" w:eastAsia="SimSun" w:hAnsi="Arial"/>
                <w:sz w:val="18"/>
                <w:highlight w:val="lightGray"/>
              </w:rPr>
              <w:t>req</w:t>
            </w:r>
            <w:r w:rsidRPr="00892CF7">
              <w:rPr>
                <w:rFonts w:ascii="Arial" w:eastAsia="SimSun" w:hAnsi="Arial"/>
                <w:sz w:val="18"/>
                <w:highlight w:val="lightGray"/>
                <w:lang w:eastAsia="zh-CN"/>
              </w:rPr>
              <w:t>1</w:t>
            </w:r>
          </w:p>
        </w:tc>
      </w:tr>
      <w:tr w:rsidR="00892CF7" w:rsidRPr="00892CF7" w:rsidTr="0077603C">
        <w:trPr>
          <w:jc w:val="center"/>
        </w:trPr>
        <w:tc>
          <w:tcPr>
            <w:tcW w:w="3627" w:type="dxa"/>
            <w:tcBorders>
              <w:top w:val="single" w:sz="4" w:space="0" w:color="auto"/>
              <w:left w:val="single" w:sz="4" w:space="0" w:color="auto"/>
              <w:bottom w:val="single" w:sz="4" w:space="0" w:color="auto"/>
              <w:right w:val="single" w:sz="4" w:space="0" w:color="auto"/>
            </w:tcBorders>
          </w:tcPr>
          <w:p w:rsidR="00892CF7" w:rsidRPr="00892CF7" w:rsidRDefault="00892CF7" w:rsidP="00892CF7">
            <w:pPr>
              <w:keepNext/>
              <w:keepLines/>
              <w:spacing w:after="0"/>
              <w:rPr>
                <w:rFonts w:ascii="Arial" w:eastAsia="SimSun" w:hAnsi="Arial"/>
                <w:sz w:val="18"/>
                <w:highlight w:val="lightGray"/>
              </w:rPr>
            </w:pPr>
            <w:r w:rsidRPr="00892CF7">
              <w:rPr>
                <w:rFonts w:ascii="Arial" w:eastAsia="SimSun" w:hAnsi="Arial"/>
                <w:sz w:val="18"/>
                <w:highlight w:val="lightGray"/>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892CF7" w:rsidRPr="00892CF7" w:rsidRDefault="00892CF7" w:rsidP="00892CF7">
            <w:pPr>
              <w:keepNext/>
              <w:keepLines/>
              <w:spacing w:after="0"/>
              <w:jc w:val="center"/>
              <w:rPr>
                <w:rFonts w:ascii="Arial" w:eastAsia="SimSun" w:hAnsi="Arial"/>
                <w:sz w:val="18"/>
                <w:highlight w:val="lightGray"/>
              </w:rPr>
            </w:pPr>
          </w:p>
        </w:tc>
        <w:tc>
          <w:tcPr>
            <w:tcW w:w="1661" w:type="dxa"/>
            <w:tcBorders>
              <w:top w:val="single" w:sz="4" w:space="0" w:color="auto"/>
              <w:left w:val="single" w:sz="4" w:space="0" w:color="auto"/>
              <w:bottom w:val="single" w:sz="4" w:space="0" w:color="auto"/>
              <w:right w:val="single" w:sz="4" w:space="0" w:color="auto"/>
            </w:tcBorders>
            <w:vAlign w:val="center"/>
          </w:tcPr>
          <w:p w:rsidR="00892CF7" w:rsidRPr="00892CF7" w:rsidRDefault="00892CF7" w:rsidP="00892CF7">
            <w:pPr>
              <w:keepNext/>
              <w:keepLines/>
              <w:spacing w:after="0"/>
              <w:jc w:val="center"/>
              <w:rPr>
                <w:rFonts w:ascii="Arial" w:eastAsia="SimSun" w:hAnsi="Arial"/>
                <w:sz w:val="18"/>
                <w:highlight w:val="lightGray"/>
              </w:rPr>
            </w:pPr>
            <w:r w:rsidRPr="00892CF7">
              <w:rPr>
                <w:rFonts w:ascii="Arial" w:eastAsia="SimSun" w:hAnsi="Arial"/>
                <w:sz w:val="18"/>
                <w:highlight w:val="lightGray"/>
              </w:rPr>
              <w:t>TDD</w:t>
            </w:r>
          </w:p>
        </w:tc>
        <w:tc>
          <w:tcPr>
            <w:tcW w:w="1663" w:type="dxa"/>
            <w:tcBorders>
              <w:top w:val="single" w:sz="4" w:space="0" w:color="auto"/>
              <w:left w:val="single" w:sz="4" w:space="0" w:color="auto"/>
              <w:bottom w:val="single" w:sz="4" w:space="0" w:color="auto"/>
              <w:right w:val="single" w:sz="4" w:space="0" w:color="auto"/>
            </w:tcBorders>
            <w:vAlign w:val="center"/>
          </w:tcPr>
          <w:p w:rsidR="00892CF7" w:rsidRPr="00892CF7" w:rsidRDefault="00892CF7" w:rsidP="00892CF7">
            <w:pPr>
              <w:keepNext/>
              <w:keepLines/>
              <w:spacing w:after="0"/>
              <w:jc w:val="center"/>
              <w:rPr>
                <w:rFonts w:ascii="Arial" w:eastAsia="SimSun" w:hAnsi="Arial"/>
                <w:sz w:val="18"/>
                <w:highlight w:val="lightGray"/>
              </w:rPr>
            </w:pPr>
            <w:r w:rsidRPr="00892CF7">
              <w:rPr>
                <w:rFonts w:ascii="Arial" w:eastAsia="SimSun" w:hAnsi="Arial"/>
                <w:sz w:val="18"/>
                <w:highlight w:val="lightGray"/>
              </w:rPr>
              <w:t>TDD</w:t>
            </w:r>
          </w:p>
        </w:tc>
      </w:tr>
      <w:tr w:rsidR="00892CF7" w:rsidRPr="00892CF7" w:rsidTr="0077603C">
        <w:trPr>
          <w:jc w:val="center"/>
        </w:trPr>
        <w:tc>
          <w:tcPr>
            <w:tcW w:w="3627" w:type="dxa"/>
            <w:tcBorders>
              <w:top w:val="single" w:sz="4" w:space="0" w:color="auto"/>
              <w:left w:val="single" w:sz="4" w:space="0" w:color="auto"/>
              <w:bottom w:val="single" w:sz="4" w:space="0" w:color="auto"/>
              <w:right w:val="single" w:sz="4" w:space="0" w:color="auto"/>
            </w:tcBorders>
          </w:tcPr>
          <w:p w:rsidR="00892CF7" w:rsidRPr="00892CF7" w:rsidRDefault="00892CF7" w:rsidP="00892CF7">
            <w:pPr>
              <w:keepNext/>
              <w:keepLines/>
              <w:spacing w:after="0"/>
              <w:rPr>
                <w:rFonts w:ascii="Arial" w:eastAsia="SimSun" w:hAnsi="Arial"/>
                <w:sz w:val="18"/>
                <w:highlight w:val="lightGray"/>
              </w:rPr>
            </w:pPr>
            <w:r w:rsidRPr="00892CF7">
              <w:rPr>
                <w:rFonts w:ascii="Arial" w:eastAsia="Malgun Gothic" w:hAnsi="Arial"/>
                <w:sz w:val="18"/>
                <w:szCs w:val="18"/>
                <w:highlight w:val="lightGray"/>
              </w:rPr>
              <w:t>TDD configuration</w:t>
            </w:r>
          </w:p>
        </w:tc>
        <w:tc>
          <w:tcPr>
            <w:tcW w:w="1271" w:type="dxa"/>
            <w:tcBorders>
              <w:top w:val="single" w:sz="4" w:space="0" w:color="auto"/>
              <w:left w:val="single" w:sz="4" w:space="0" w:color="auto"/>
              <w:bottom w:val="single" w:sz="4" w:space="0" w:color="auto"/>
              <w:right w:val="single" w:sz="4" w:space="0" w:color="auto"/>
            </w:tcBorders>
          </w:tcPr>
          <w:p w:rsidR="00892CF7" w:rsidRPr="00892CF7" w:rsidRDefault="00892CF7" w:rsidP="00892CF7">
            <w:pPr>
              <w:keepNext/>
              <w:keepLines/>
              <w:spacing w:after="0"/>
              <w:jc w:val="center"/>
              <w:rPr>
                <w:rFonts w:ascii="Arial" w:eastAsia="SimSun" w:hAnsi="Arial"/>
                <w:sz w:val="18"/>
                <w:highlight w:val="lightGray"/>
              </w:rPr>
            </w:pPr>
          </w:p>
        </w:tc>
        <w:tc>
          <w:tcPr>
            <w:tcW w:w="1661" w:type="dxa"/>
            <w:tcBorders>
              <w:top w:val="single" w:sz="4" w:space="0" w:color="auto"/>
              <w:left w:val="single" w:sz="4" w:space="0" w:color="auto"/>
              <w:bottom w:val="single" w:sz="4" w:space="0" w:color="auto"/>
              <w:right w:val="single" w:sz="4" w:space="0" w:color="auto"/>
            </w:tcBorders>
          </w:tcPr>
          <w:p w:rsidR="00892CF7" w:rsidRPr="00892CF7" w:rsidRDefault="00892CF7" w:rsidP="00892CF7">
            <w:pPr>
              <w:keepNext/>
              <w:keepLines/>
              <w:spacing w:after="0"/>
              <w:jc w:val="center"/>
              <w:rPr>
                <w:rFonts w:ascii="Arial" w:eastAsia="SimSun" w:hAnsi="Arial"/>
                <w:sz w:val="18"/>
                <w:highlight w:val="lightGray"/>
              </w:rPr>
            </w:pPr>
            <w:r w:rsidRPr="00892CF7">
              <w:rPr>
                <w:rFonts w:ascii="Arial" w:eastAsia="SimSun" w:hAnsi="Arial"/>
                <w:sz w:val="18"/>
                <w:highlight w:val="lightGray"/>
                <w:lang w:eastAsia="ja-JP"/>
              </w:rPr>
              <w:t>TDDConf.3.1</w:t>
            </w:r>
          </w:p>
        </w:tc>
        <w:tc>
          <w:tcPr>
            <w:tcW w:w="1663" w:type="dxa"/>
            <w:tcBorders>
              <w:top w:val="single" w:sz="4" w:space="0" w:color="auto"/>
              <w:left w:val="single" w:sz="4" w:space="0" w:color="auto"/>
              <w:bottom w:val="single" w:sz="4" w:space="0" w:color="auto"/>
              <w:right w:val="single" w:sz="4" w:space="0" w:color="auto"/>
            </w:tcBorders>
          </w:tcPr>
          <w:p w:rsidR="00892CF7" w:rsidRPr="00892CF7" w:rsidRDefault="00892CF7" w:rsidP="00892CF7">
            <w:pPr>
              <w:keepNext/>
              <w:keepLines/>
              <w:spacing w:after="0"/>
              <w:jc w:val="center"/>
              <w:rPr>
                <w:rFonts w:ascii="Arial" w:eastAsia="SimSun" w:hAnsi="Arial"/>
                <w:sz w:val="18"/>
                <w:highlight w:val="lightGray"/>
              </w:rPr>
            </w:pPr>
            <w:r w:rsidRPr="00892CF7">
              <w:rPr>
                <w:rFonts w:ascii="Arial" w:eastAsia="SimSun" w:hAnsi="Arial"/>
                <w:sz w:val="18"/>
                <w:highlight w:val="lightGray"/>
                <w:lang w:eastAsia="ja-JP"/>
              </w:rPr>
              <w:t>TDDConf.3.1</w:t>
            </w:r>
          </w:p>
        </w:tc>
      </w:tr>
      <w:tr w:rsidR="00892CF7" w:rsidRPr="00892CF7" w:rsidTr="0077603C">
        <w:trPr>
          <w:jc w:val="center"/>
        </w:trPr>
        <w:tc>
          <w:tcPr>
            <w:tcW w:w="3627" w:type="dxa"/>
            <w:tcBorders>
              <w:top w:val="single" w:sz="4" w:space="0" w:color="auto"/>
              <w:left w:val="single" w:sz="4" w:space="0" w:color="auto"/>
              <w:bottom w:val="single" w:sz="4" w:space="0" w:color="auto"/>
              <w:right w:val="single" w:sz="4" w:space="0" w:color="auto"/>
            </w:tcBorders>
            <w:hideMark/>
          </w:tcPr>
          <w:p w:rsidR="00892CF7" w:rsidRPr="00892CF7" w:rsidRDefault="00892CF7" w:rsidP="00892CF7">
            <w:pPr>
              <w:keepNext/>
              <w:keepLines/>
              <w:spacing w:after="0"/>
              <w:rPr>
                <w:rFonts w:ascii="Arial" w:eastAsia="SimSun" w:hAnsi="Arial"/>
                <w:sz w:val="18"/>
                <w:highlight w:val="lightGray"/>
              </w:rPr>
            </w:pPr>
            <w:r w:rsidRPr="00892CF7">
              <w:rPr>
                <w:rFonts w:ascii="Arial" w:eastAsia="Malgun Gothic" w:hAnsi="Arial"/>
                <w:sz w:val="18"/>
                <w:szCs w:val="18"/>
                <w:highlight w:val="lightGray"/>
              </w:rPr>
              <w:t>BW</w:t>
            </w:r>
            <w:r w:rsidRPr="00892CF7">
              <w:rPr>
                <w:rFonts w:ascii="Arial" w:eastAsia="Malgun Gothic" w:hAnsi="Arial"/>
                <w:sz w:val="18"/>
                <w:szCs w:val="18"/>
                <w:highlight w:val="lightGray"/>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892CF7" w:rsidRPr="00892CF7" w:rsidRDefault="00892CF7" w:rsidP="00892CF7">
            <w:pPr>
              <w:keepNext/>
              <w:keepLines/>
              <w:spacing w:after="0"/>
              <w:jc w:val="center"/>
              <w:rPr>
                <w:rFonts w:ascii="Arial" w:eastAsia="SimSun" w:hAnsi="Arial"/>
                <w:sz w:val="18"/>
                <w:highlight w:val="lightGray"/>
              </w:rPr>
            </w:pPr>
            <w:r w:rsidRPr="00892CF7">
              <w:rPr>
                <w:rFonts w:ascii="Arial" w:eastAsia="Malgun Gothic" w:hAnsi="Arial"/>
                <w:sz w:val="18"/>
                <w:szCs w:val="18"/>
                <w:highlight w:val="lightGray"/>
              </w:rPr>
              <w:t>MHz</w:t>
            </w:r>
          </w:p>
        </w:tc>
        <w:tc>
          <w:tcPr>
            <w:tcW w:w="1661" w:type="dxa"/>
            <w:tcBorders>
              <w:top w:val="single" w:sz="4" w:space="0" w:color="auto"/>
              <w:left w:val="single" w:sz="4" w:space="0" w:color="auto"/>
              <w:bottom w:val="single" w:sz="4" w:space="0" w:color="auto"/>
              <w:right w:val="single" w:sz="4" w:space="0" w:color="auto"/>
            </w:tcBorders>
            <w:hideMark/>
          </w:tcPr>
          <w:p w:rsidR="00892CF7" w:rsidRPr="00892CF7" w:rsidRDefault="00892CF7" w:rsidP="00892CF7">
            <w:pPr>
              <w:keepNext/>
              <w:keepLines/>
              <w:spacing w:after="0"/>
              <w:jc w:val="center"/>
              <w:rPr>
                <w:rFonts w:ascii="Arial" w:eastAsia="SimSun" w:hAnsi="Arial"/>
                <w:sz w:val="18"/>
                <w:highlight w:val="lightGray"/>
              </w:rPr>
            </w:pPr>
            <w:r w:rsidRPr="00892CF7">
              <w:rPr>
                <w:rFonts w:ascii="Arial" w:eastAsia="Malgun Gothic" w:hAnsi="Arial"/>
                <w:sz w:val="18"/>
                <w:szCs w:val="18"/>
                <w:highlight w:val="lightGray"/>
              </w:rPr>
              <w:t xml:space="preserve">100: </w:t>
            </w:r>
            <w:r w:rsidRPr="00892CF7">
              <w:rPr>
                <w:rFonts w:ascii="Arial" w:eastAsia="Malgun Gothic" w:hAnsi="Arial"/>
                <w:sz w:val="18"/>
                <w:szCs w:val="18"/>
                <w:highlight w:val="lightGray"/>
                <w:lang w:val="de-DE"/>
              </w:rPr>
              <w:t>N</w:t>
            </w:r>
            <w:r w:rsidRPr="00892CF7">
              <w:rPr>
                <w:rFonts w:ascii="Arial" w:eastAsia="Malgun Gothic" w:hAnsi="Arial"/>
                <w:sz w:val="18"/>
                <w:szCs w:val="18"/>
                <w:highlight w:val="lightGray"/>
                <w:vertAlign w:val="subscript"/>
                <w:lang w:val="de-DE"/>
              </w:rPr>
              <w:t>RB,c</w:t>
            </w:r>
            <w:r w:rsidRPr="00892CF7">
              <w:rPr>
                <w:rFonts w:ascii="Arial" w:eastAsia="Malgun Gothic" w:hAnsi="Arial"/>
                <w:sz w:val="18"/>
                <w:szCs w:val="18"/>
                <w:highlight w:val="lightGray"/>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rsidR="00892CF7" w:rsidRPr="00892CF7" w:rsidRDefault="00892CF7" w:rsidP="00892CF7">
            <w:pPr>
              <w:keepNext/>
              <w:keepLines/>
              <w:spacing w:after="0"/>
              <w:jc w:val="center"/>
              <w:rPr>
                <w:rFonts w:ascii="Arial" w:eastAsia="SimSun" w:hAnsi="Arial"/>
                <w:sz w:val="18"/>
                <w:highlight w:val="lightGray"/>
              </w:rPr>
            </w:pPr>
            <w:r w:rsidRPr="00892CF7">
              <w:rPr>
                <w:rFonts w:ascii="Arial" w:eastAsia="Malgun Gothic" w:hAnsi="Arial"/>
                <w:sz w:val="18"/>
                <w:szCs w:val="18"/>
                <w:highlight w:val="lightGray"/>
              </w:rPr>
              <w:t xml:space="preserve">100: </w:t>
            </w:r>
            <w:r w:rsidRPr="00892CF7">
              <w:rPr>
                <w:rFonts w:ascii="Arial" w:eastAsia="Malgun Gothic" w:hAnsi="Arial"/>
                <w:sz w:val="18"/>
                <w:szCs w:val="18"/>
                <w:highlight w:val="lightGray"/>
                <w:lang w:val="de-DE"/>
              </w:rPr>
              <w:t>N</w:t>
            </w:r>
            <w:r w:rsidRPr="00892CF7">
              <w:rPr>
                <w:rFonts w:ascii="Arial" w:eastAsia="Malgun Gothic" w:hAnsi="Arial"/>
                <w:sz w:val="18"/>
                <w:szCs w:val="18"/>
                <w:highlight w:val="lightGray"/>
                <w:vertAlign w:val="subscript"/>
                <w:lang w:val="de-DE"/>
              </w:rPr>
              <w:t>RB,c</w:t>
            </w:r>
            <w:r w:rsidRPr="00892CF7">
              <w:rPr>
                <w:rFonts w:ascii="Arial" w:eastAsia="Malgun Gothic" w:hAnsi="Arial"/>
                <w:sz w:val="18"/>
                <w:szCs w:val="18"/>
                <w:highlight w:val="lightGray"/>
                <w:lang w:val="de-DE"/>
              </w:rPr>
              <w:t xml:space="preserve"> = 66</w:t>
            </w:r>
          </w:p>
        </w:tc>
      </w:tr>
      <w:tr w:rsidR="00892CF7" w:rsidRPr="00892CF7" w:rsidTr="0077603C">
        <w:trPr>
          <w:jc w:val="center"/>
        </w:trPr>
        <w:tc>
          <w:tcPr>
            <w:tcW w:w="3627" w:type="dxa"/>
            <w:tcBorders>
              <w:top w:val="single" w:sz="4" w:space="0" w:color="auto"/>
              <w:left w:val="single" w:sz="4" w:space="0" w:color="auto"/>
              <w:bottom w:val="single" w:sz="4" w:space="0" w:color="auto"/>
              <w:right w:val="single" w:sz="4" w:space="0" w:color="auto"/>
            </w:tcBorders>
          </w:tcPr>
          <w:p w:rsidR="00892CF7" w:rsidRPr="00892CF7" w:rsidRDefault="00892CF7" w:rsidP="00892CF7">
            <w:pPr>
              <w:keepNext/>
              <w:keepLines/>
              <w:spacing w:after="0"/>
              <w:rPr>
                <w:rFonts w:ascii="Arial" w:eastAsia="Malgun Gothic" w:hAnsi="Arial"/>
                <w:sz w:val="18"/>
                <w:szCs w:val="18"/>
                <w:highlight w:val="lightGray"/>
              </w:rPr>
            </w:pPr>
            <w:r w:rsidRPr="00892CF7">
              <w:rPr>
                <w:rFonts w:ascii="Arial" w:eastAsia="SimSun" w:hAnsi="Arial"/>
                <w:sz w:val="18"/>
                <w:highlight w:val="lightGray"/>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892CF7" w:rsidRPr="00892CF7" w:rsidRDefault="00892CF7" w:rsidP="00892CF7">
            <w:pPr>
              <w:keepNext/>
              <w:keepLines/>
              <w:spacing w:after="0"/>
              <w:jc w:val="center"/>
              <w:rPr>
                <w:rFonts w:ascii="Arial" w:eastAsia="Malgun Gothic" w:hAnsi="Arial"/>
                <w:sz w:val="18"/>
                <w:szCs w:val="18"/>
                <w:highlight w:val="lightGray"/>
              </w:rPr>
            </w:pPr>
          </w:p>
        </w:tc>
        <w:tc>
          <w:tcPr>
            <w:tcW w:w="3324" w:type="dxa"/>
            <w:gridSpan w:val="2"/>
            <w:tcBorders>
              <w:top w:val="single" w:sz="4" w:space="0" w:color="auto"/>
              <w:left w:val="single" w:sz="4" w:space="0" w:color="auto"/>
              <w:bottom w:val="single" w:sz="4" w:space="0" w:color="auto"/>
              <w:right w:val="single" w:sz="4" w:space="0" w:color="auto"/>
            </w:tcBorders>
          </w:tcPr>
          <w:p w:rsidR="00892CF7" w:rsidRPr="00892CF7" w:rsidRDefault="00892CF7" w:rsidP="00892CF7">
            <w:pPr>
              <w:keepNext/>
              <w:keepLines/>
              <w:spacing w:after="0"/>
              <w:jc w:val="center"/>
              <w:rPr>
                <w:rFonts w:ascii="Arial" w:eastAsia="Malgun Gothic" w:hAnsi="Arial"/>
                <w:sz w:val="18"/>
                <w:szCs w:val="18"/>
                <w:highlight w:val="lightGray"/>
              </w:rPr>
            </w:pPr>
            <w:r w:rsidRPr="00892CF7">
              <w:rPr>
                <w:rFonts w:ascii="Arial" w:eastAsia="SimSun" w:hAnsi="Arial"/>
                <w:sz w:val="18"/>
                <w:highlight w:val="lightGray"/>
              </w:rPr>
              <w:t>DLBWP.0.1</w:t>
            </w:r>
          </w:p>
        </w:tc>
      </w:tr>
      <w:tr w:rsidR="00892CF7" w:rsidRPr="00892CF7" w:rsidTr="0077603C">
        <w:trPr>
          <w:jc w:val="center"/>
        </w:trPr>
        <w:tc>
          <w:tcPr>
            <w:tcW w:w="3627" w:type="dxa"/>
            <w:tcBorders>
              <w:top w:val="single" w:sz="4" w:space="0" w:color="auto"/>
              <w:left w:val="single" w:sz="4" w:space="0" w:color="auto"/>
              <w:bottom w:val="single" w:sz="4" w:space="0" w:color="auto"/>
              <w:right w:val="single" w:sz="4" w:space="0" w:color="auto"/>
            </w:tcBorders>
          </w:tcPr>
          <w:p w:rsidR="00892CF7" w:rsidRPr="00892CF7" w:rsidRDefault="00892CF7" w:rsidP="00892CF7">
            <w:pPr>
              <w:keepNext/>
              <w:keepLines/>
              <w:spacing w:after="0"/>
              <w:rPr>
                <w:rFonts w:ascii="Arial" w:eastAsia="Malgun Gothic" w:hAnsi="Arial"/>
                <w:sz w:val="18"/>
                <w:szCs w:val="18"/>
                <w:highlight w:val="lightGray"/>
              </w:rPr>
            </w:pPr>
            <w:r w:rsidRPr="00892CF7">
              <w:rPr>
                <w:rFonts w:ascii="Arial" w:eastAsia="SimSun" w:hAnsi="Arial"/>
                <w:sz w:val="18"/>
                <w:highlight w:val="lightGray"/>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892CF7" w:rsidRPr="00892CF7" w:rsidRDefault="00892CF7" w:rsidP="00892CF7">
            <w:pPr>
              <w:keepNext/>
              <w:keepLines/>
              <w:spacing w:after="0"/>
              <w:jc w:val="center"/>
              <w:rPr>
                <w:rFonts w:ascii="Arial" w:eastAsia="Malgun Gothic" w:hAnsi="Arial"/>
                <w:sz w:val="18"/>
                <w:szCs w:val="18"/>
                <w:highlight w:val="lightGray"/>
              </w:rPr>
            </w:pPr>
          </w:p>
        </w:tc>
        <w:tc>
          <w:tcPr>
            <w:tcW w:w="3324" w:type="dxa"/>
            <w:gridSpan w:val="2"/>
            <w:tcBorders>
              <w:top w:val="single" w:sz="4" w:space="0" w:color="auto"/>
              <w:left w:val="single" w:sz="4" w:space="0" w:color="auto"/>
              <w:bottom w:val="single" w:sz="4" w:space="0" w:color="auto"/>
              <w:right w:val="single" w:sz="4" w:space="0" w:color="auto"/>
            </w:tcBorders>
          </w:tcPr>
          <w:p w:rsidR="00892CF7" w:rsidRPr="00892CF7" w:rsidRDefault="00892CF7" w:rsidP="00892CF7">
            <w:pPr>
              <w:keepNext/>
              <w:keepLines/>
              <w:spacing w:after="0"/>
              <w:jc w:val="center"/>
              <w:rPr>
                <w:rFonts w:ascii="Arial" w:eastAsia="Malgun Gothic" w:hAnsi="Arial"/>
                <w:sz w:val="18"/>
                <w:szCs w:val="18"/>
                <w:highlight w:val="lightGray"/>
              </w:rPr>
            </w:pPr>
            <w:r w:rsidRPr="00892CF7">
              <w:rPr>
                <w:rFonts w:ascii="Arial" w:eastAsia="SimSun" w:hAnsi="Arial"/>
                <w:sz w:val="18"/>
                <w:highlight w:val="lightGray"/>
              </w:rPr>
              <w:t>DLBWP.1.1</w:t>
            </w:r>
          </w:p>
        </w:tc>
      </w:tr>
      <w:tr w:rsidR="00892CF7" w:rsidRPr="00892CF7" w:rsidTr="0077603C">
        <w:trPr>
          <w:jc w:val="center"/>
        </w:trPr>
        <w:tc>
          <w:tcPr>
            <w:tcW w:w="3627" w:type="dxa"/>
            <w:tcBorders>
              <w:top w:val="single" w:sz="4" w:space="0" w:color="auto"/>
              <w:left w:val="single" w:sz="4" w:space="0" w:color="auto"/>
              <w:bottom w:val="single" w:sz="4" w:space="0" w:color="auto"/>
              <w:right w:val="single" w:sz="4" w:space="0" w:color="auto"/>
            </w:tcBorders>
          </w:tcPr>
          <w:p w:rsidR="00892CF7" w:rsidRPr="00892CF7" w:rsidRDefault="00892CF7" w:rsidP="00892CF7">
            <w:pPr>
              <w:keepNext/>
              <w:keepLines/>
              <w:spacing w:after="0"/>
              <w:rPr>
                <w:rFonts w:ascii="Arial" w:eastAsia="Malgun Gothic" w:hAnsi="Arial"/>
                <w:sz w:val="18"/>
                <w:szCs w:val="18"/>
                <w:highlight w:val="lightGray"/>
              </w:rPr>
            </w:pPr>
            <w:r w:rsidRPr="00892CF7">
              <w:rPr>
                <w:rFonts w:ascii="Arial" w:eastAsia="SimSun" w:hAnsi="Arial"/>
                <w:sz w:val="18"/>
                <w:highlight w:val="lightGray"/>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892CF7" w:rsidRPr="00892CF7" w:rsidRDefault="00892CF7" w:rsidP="00892CF7">
            <w:pPr>
              <w:keepNext/>
              <w:keepLines/>
              <w:spacing w:after="0"/>
              <w:jc w:val="center"/>
              <w:rPr>
                <w:rFonts w:ascii="Arial" w:eastAsia="Malgun Gothic" w:hAnsi="Arial"/>
                <w:sz w:val="18"/>
                <w:szCs w:val="18"/>
                <w:highlight w:val="lightGray"/>
              </w:rPr>
            </w:pPr>
          </w:p>
        </w:tc>
        <w:tc>
          <w:tcPr>
            <w:tcW w:w="3324" w:type="dxa"/>
            <w:gridSpan w:val="2"/>
            <w:tcBorders>
              <w:top w:val="single" w:sz="4" w:space="0" w:color="auto"/>
              <w:left w:val="single" w:sz="4" w:space="0" w:color="auto"/>
              <w:bottom w:val="single" w:sz="4" w:space="0" w:color="auto"/>
              <w:right w:val="single" w:sz="4" w:space="0" w:color="auto"/>
            </w:tcBorders>
          </w:tcPr>
          <w:p w:rsidR="00892CF7" w:rsidRPr="00892CF7" w:rsidRDefault="00892CF7" w:rsidP="00892CF7">
            <w:pPr>
              <w:keepNext/>
              <w:keepLines/>
              <w:spacing w:after="0"/>
              <w:jc w:val="center"/>
              <w:rPr>
                <w:rFonts w:ascii="Arial" w:eastAsia="Malgun Gothic" w:hAnsi="Arial"/>
                <w:sz w:val="18"/>
                <w:szCs w:val="18"/>
                <w:highlight w:val="lightGray"/>
              </w:rPr>
            </w:pPr>
            <w:r w:rsidRPr="00892CF7">
              <w:rPr>
                <w:rFonts w:ascii="Arial" w:eastAsia="SimSun" w:hAnsi="Arial"/>
                <w:sz w:val="18"/>
                <w:highlight w:val="lightGray"/>
              </w:rPr>
              <w:t>ULBWP.0.1</w:t>
            </w:r>
          </w:p>
        </w:tc>
      </w:tr>
      <w:tr w:rsidR="00892CF7" w:rsidRPr="00892CF7" w:rsidTr="0077603C">
        <w:trPr>
          <w:jc w:val="center"/>
        </w:trPr>
        <w:tc>
          <w:tcPr>
            <w:tcW w:w="3627" w:type="dxa"/>
            <w:tcBorders>
              <w:top w:val="single" w:sz="4" w:space="0" w:color="auto"/>
              <w:left w:val="single" w:sz="4" w:space="0" w:color="auto"/>
              <w:bottom w:val="single" w:sz="4" w:space="0" w:color="auto"/>
              <w:right w:val="single" w:sz="4" w:space="0" w:color="auto"/>
            </w:tcBorders>
          </w:tcPr>
          <w:p w:rsidR="00892CF7" w:rsidRPr="00892CF7" w:rsidRDefault="00892CF7" w:rsidP="00892CF7">
            <w:pPr>
              <w:keepNext/>
              <w:keepLines/>
              <w:spacing w:after="0"/>
              <w:rPr>
                <w:rFonts w:ascii="Arial" w:eastAsia="Malgun Gothic" w:hAnsi="Arial"/>
                <w:sz w:val="18"/>
                <w:szCs w:val="18"/>
                <w:highlight w:val="lightGray"/>
              </w:rPr>
            </w:pPr>
            <w:r w:rsidRPr="00892CF7">
              <w:rPr>
                <w:rFonts w:ascii="Arial" w:eastAsia="SimSun" w:hAnsi="Arial"/>
                <w:sz w:val="18"/>
                <w:highlight w:val="lightGray"/>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892CF7" w:rsidRPr="00892CF7" w:rsidRDefault="00892CF7" w:rsidP="00892CF7">
            <w:pPr>
              <w:keepNext/>
              <w:keepLines/>
              <w:spacing w:after="0"/>
              <w:jc w:val="center"/>
              <w:rPr>
                <w:rFonts w:ascii="Arial" w:eastAsia="Malgun Gothic" w:hAnsi="Arial"/>
                <w:sz w:val="18"/>
                <w:szCs w:val="18"/>
                <w:highlight w:val="lightGray"/>
              </w:rPr>
            </w:pPr>
          </w:p>
        </w:tc>
        <w:tc>
          <w:tcPr>
            <w:tcW w:w="3324" w:type="dxa"/>
            <w:gridSpan w:val="2"/>
            <w:tcBorders>
              <w:top w:val="single" w:sz="4" w:space="0" w:color="auto"/>
              <w:left w:val="single" w:sz="4" w:space="0" w:color="auto"/>
              <w:bottom w:val="single" w:sz="4" w:space="0" w:color="auto"/>
              <w:right w:val="single" w:sz="4" w:space="0" w:color="auto"/>
            </w:tcBorders>
          </w:tcPr>
          <w:p w:rsidR="00892CF7" w:rsidRPr="00892CF7" w:rsidRDefault="00892CF7" w:rsidP="00892CF7">
            <w:pPr>
              <w:keepNext/>
              <w:keepLines/>
              <w:spacing w:after="0"/>
              <w:jc w:val="center"/>
              <w:rPr>
                <w:rFonts w:ascii="Arial" w:eastAsia="Malgun Gothic" w:hAnsi="Arial"/>
                <w:sz w:val="18"/>
                <w:szCs w:val="18"/>
                <w:highlight w:val="lightGray"/>
              </w:rPr>
            </w:pPr>
            <w:r w:rsidRPr="00892CF7">
              <w:rPr>
                <w:rFonts w:ascii="Arial" w:eastAsia="SimSun" w:hAnsi="Arial"/>
                <w:sz w:val="18"/>
                <w:highlight w:val="lightGray"/>
              </w:rPr>
              <w:t>ULBWP.1.1</w:t>
            </w:r>
          </w:p>
        </w:tc>
      </w:tr>
      <w:tr w:rsidR="00892CF7" w:rsidRPr="00892CF7" w:rsidTr="0077603C">
        <w:trPr>
          <w:jc w:val="center"/>
        </w:trPr>
        <w:tc>
          <w:tcPr>
            <w:tcW w:w="3627" w:type="dxa"/>
            <w:tcBorders>
              <w:top w:val="single" w:sz="4" w:space="0" w:color="auto"/>
              <w:left w:val="single" w:sz="4" w:space="0" w:color="auto"/>
              <w:bottom w:val="single" w:sz="4" w:space="0" w:color="auto"/>
              <w:right w:val="single" w:sz="4" w:space="0" w:color="auto"/>
            </w:tcBorders>
          </w:tcPr>
          <w:p w:rsidR="00892CF7" w:rsidRPr="00892CF7" w:rsidRDefault="00892CF7" w:rsidP="00892CF7">
            <w:pPr>
              <w:keepNext/>
              <w:keepLines/>
              <w:spacing w:after="0"/>
              <w:rPr>
                <w:rFonts w:ascii="Arial" w:eastAsia="Malgun Gothic" w:hAnsi="Arial"/>
                <w:sz w:val="18"/>
                <w:szCs w:val="18"/>
                <w:highlight w:val="lightGray"/>
              </w:rPr>
            </w:pPr>
            <w:r w:rsidRPr="00892CF7">
              <w:rPr>
                <w:rFonts w:ascii="Arial" w:eastAsia="SimSun" w:hAnsi="Arial"/>
                <w:sz w:val="18"/>
                <w:highlight w:val="lightGray"/>
              </w:rPr>
              <w:t>DRX cycle configuration</w:t>
            </w:r>
          </w:p>
        </w:tc>
        <w:tc>
          <w:tcPr>
            <w:tcW w:w="1271" w:type="dxa"/>
            <w:tcBorders>
              <w:top w:val="single" w:sz="4" w:space="0" w:color="auto"/>
              <w:left w:val="single" w:sz="4" w:space="0" w:color="auto"/>
              <w:bottom w:val="single" w:sz="4" w:space="0" w:color="auto"/>
              <w:right w:val="single" w:sz="4" w:space="0" w:color="auto"/>
            </w:tcBorders>
          </w:tcPr>
          <w:p w:rsidR="00892CF7" w:rsidRPr="00892CF7" w:rsidRDefault="00892CF7" w:rsidP="00892CF7">
            <w:pPr>
              <w:keepNext/>
              <w:keepLines/>
              <w:spacing w:after="0"/>
              <w:jc w:val="center"/>
              <w:rPr>
                <w:rFonts w:ascii="Arial" w:eastAsia="Malgun Gothic" w:hAnsi="Arial"/>
                <w:sz w:val="18"/>
                <w:szCs w:val="18"/>
                <w:highlight w:val="lightGray"/>
              </w:rPr>
            </w:pPr>
            <w:r w:rsidRPr="00892CF7">
              <w:rPr>
                <w:rFonts w:ascii="Arial" w:eastAsia="SimSun" w:hAnsi="Arial"/>
                <w:sz w:val="18"/>
                <w:highlight w:val="lightGray"/>
              </w:rPr>
              <w:t>ms</w:t>
            </w:r>
          </w:p>
        </w:tc>
        <w:tc>
          <w:tcPr>
            <w:tcW w:w="3324" w:type="dxa"/>
            <w:gridSpan w:val="2"/>
            <w:tcBorders>
              <w:top w:val="single" w:sz="4" w:space="0" w:color="auto"/>
              <w:left w:val="single" w:sz="4" w:space="0" w:color="auto"/>
              <w:bottom w:val="single" w:sz="4" w:space="0" w:color="auto"/>
              <w:right w:val="single" w:sz="4" w:space="0" w:color="auto"/>
            </w:tcBorders>
          </w:tcPr>
          <w:p w:rsidR="00892CF7" w:rsidRPr="00892CF7" w:rsidRDefault="00892CF7" w:rsidP="00892CF7">
            <w:pPr>
              <w:keepNext/>
              <w:keepLines/>
              <w:spacing w:after="0"/>
              <w:jc w:val="center"/>
              <w:rPr>
                <w:rFonts w:ascii="Arial" w:eastAsia="Malgun Gothic" w:hAnsi="Arial"/>
                <w:sz w:val="18"/>
                <w:szCs w:val="18"/>
                <w:highlight w:val="lightGray"/>
              </w:rPr>
            </w:pPr>
            <w:r w:rsidRPr="00892CF7">
              <w:rPr>
                <w:rFonts w:ascii="Arial" w:eastAsia="SimSun" w:hAnsi="Arial"/>
                <w:sz w:val="18"/>
                <w:highlight w:val="lightGray"/>
              </w:rPr>
              <w:t>Not applicable</w:t>
            </w:r>
          </w:p>
        </w:tc>
      </w:tr>
      <w:tr w:rsidR="00892CF7" w:rsidRPr="00892CF7" w:rsidTr="0077603C">
        <w:trPr>
          <w:jc w:val="center"/>
        </w:trPr>
        <w:tc>
          <w:tcPr>
            <w:tcW w:w="3627" w:type="dxa"/>
            <w:tcBorders>
              <w:top w:val="single" w:sz="4" w:space="0" w:color="auto"/>
              <w:left w:val="single" w:sz="4" w:space="0" w:color="auto"/>
              <w:bottom w:val="single" w:sz="4" w:space="0" w:color="auto"/>
              <w:right w:val="single" w:sz="4" w:space="0" w:color="auto"/>
            </w:tcBorders>
          </w:tcPr>
          <w:p w:rsidR="00892CF7" w:rsidRPr="00892CF7" w:rsidRDefault="00892CF7" w:rsidP="00892CF7">
            <w:pPr>
              <w:keepNext/>
              <w:keepLines/>
              <w:spacing w:after="0"/>
              <w:rPr>
                <w:rFonts w:ascii="Arial" w:eastAsia="Malgun Gothic" w:hAnsi="Arial"/>
                <w:sz w:val="18"/>
                <w:szCs w:val="18"/>
                <w:highlight w:val="lightGray"/>
              </w:rPr>
            </w:pPr>
            <w:r w:rsidRPr="00892CF7">
              <w:rPr>
                <w:rFonts w:ascii="Arial" w:eastAsia="SimSun" w:hAnsi="Arial"/>
                <w:sz w:val="18"/>
                <w:highlight w:val="lightGray"/>
              </w:rPr>
              <w:t>TRS configuration</w:t>
            </w:r>
          </w:p>
        </w:tc>
        <w:tc>
          <w:tcPr>
            <w:tcW w:w="1271" w:type="dxa"/>
            <w:tcBorders>
              <w:top w:val="single" w:sz="4" w:space="0" w:color="auto"/>
              <w:left w:val="single" w:sz="4" w:space="0" w:color="auto"/>
              <w:bottom w:val="single" w:sz="4" w:space="0" w:color="auto"/>
              <w:right w:val="single" w:sz="4" w:space="0" w:color="auto"/>
            </w:tcBorders>
          </w:tcPr>
          <w:p w:rsidR="00892CF7" w:rsidRPr="00892CF7" w:rsidRDefault="00892CF7" w:rsidP="00892CF7">
            <w:pPr>
              <w:keepNext/>
              <w:keepLines/>
              <w:spacing w:after="0"/>
              <w:jc w:val="center"/>
              <w:rPr>
                <w:rFonts w:ascii="Arial" w:eastAsia="Malgun Gothic" w:hAnsi="Arial"/>
                <w:sz w:val="18"/>
                <w:szCs w:val="18"/>
                <w:highlight w:val="lightGray"/>
              </w:rPr>
            </w:pPr>
          </w:p>
        </w:tc>
        <w:tc>
          <w:tcPr>
            <w:tcW w:w="3324" w:type="dxa"/>
            <w:gridSpan w:val="2"/>
            <w:tcBorders>
              <w:top w:val="single" w:sz="4" w:space="0" w:color="auto"/>
              <w:left w:val="single" w:sz="4" w:space="0" w:color="auto"/>
              <w:bottom w:val="single" w:sz="4" w:space="0" w:color="auto"/>
              <w:right w:val="single" w:sz="4" w:space="0" w:color="auto"/>
            </w:tcBorders>
          </w:tcPr>
          <w:p w:rsidR="00892CF7" w:rsidRPr="00892CF7" w:rsidRDefault="00892CF7" w:rsidP="00892CF7">
            <w:pPr>
              <w:keepNext/>
              <w:keepLines/>
              <w:spacing w:after="0"/>
              <w:jc w:val="center"/>
              <w:rPr>
                <w:rFonts w:ascii="Arial" w:eastAsia="Malgun Gothic" w:hAnsi="Arial"/>
                <w:sz w:val="18"/>
                <w:szCs w:val="18"/>
                <w:highlight w:val="lightGray"/>
              </w:rPr>
            </w:pPr>
            <w:r w:rsidRPr="00892CF7">
              <w:rPr>
                <w:rFonts w:ascii="Arial" w:eastAsia="SimSun" w:hAnsi="Arial"/>
                <w:sz w:val="18"/>
                <w:highlight w:val="lightGray"/>
              </w:rPr>
              <w:t>TRS.2.1 TDD</w:t>
            </w:r>
          </w:p>
        </w:tc>
      </w:tr>
      <w:tr w:rsidR="00892CF7" w:rsidRPr="00892CF7" w:rsidTr="0077603C">
        <w:trPr>
          <w:jc w:val="center"/>
        </w:trPr>
        <w:tc>
          <w:tcPr>
            <w:tcW w:w="3627" w:type="dxa"/>
            <w:tcBorders>
              <w:top w:val="single" w:sz="4" w:space="0" w:color="auto"/>
              <w:left w:val="single" w:sz="4" w:space="0" w:color="auto"/>
              <w:bottom w:val="single" w:sz="4" w:space="0" w:color="auto"/>
              <w:right w:val="single" w:sz="4" w:space="0" w:color="auto"/>
            </w:tcBorders>
          </w:tcPr>
          <w:p w:rsidR="00892CF7" w:rsidRPr="00892CF7" w:rsidRDefault="00892CF7" w:rsidP="00892CF7">
            <w:pPr>
              <w:keepNext/>
              <w:keepLines/>
              <w:spacing w:after="0"/>
              <w:rPr>
                <w:rFonts w:ascii="Arial" w:eastAsia="Malgun Gothic" w:hAnsi="Arial"/>
                <w:sz w:val="18"/>
                <w:szCs w:val="18"/>
                <w:highlight w:val="lightGray"/>
              </w:rPr>
            </w:pPr>
            <w:r w:rsidRPr="00892CF7">
              <w:rPr>
                <w:rFonts w:ascii="Arial" w:eastAsia="SimSun" w:hAnsi="Arial"/>
                <w:sz w:val="18"/>
                <w:highlight w:val="lightGray"/>
              </w:rPr>
              <w:t>TCI state</w:t>
            </w:r>
          </w:p>
        </w:tc>
        <w:tc>
          <w:tcPr>
            <w:tcW w:w="1271" w:type="dxa"/>
            <w:tcBorders>
              <w:top w:val="single" w:sz="4" w:space="0" w:color="auto"/>
              <w:left w:val="single" w:sz="4" w:space="0" w:color="auto"/>
              <w:bottom w:val="single" w:sz="4" w:space="0" w:color="auto"/>
              <w:right w:val="single" w:sz="4" w:space="0" w:color="auto"/>
            </w:tcBorders>
          </w:tcPr>
          <w:p w:rsidR="00892CF7" w:rsidRPr="00892CF7" w:rsidRDefault="00892CF7" w:rsidP="00892CF7">
            <w:pPr>
              <w:keepNext/>
              <w:keepLines/>
              <w:spacing w:after="0"/>
              <w:jc w:val="center"/>
              <w:rPr>
                <w:rFonts w:ascii="Arial" w:eastAsia="Malgun Gothic" w:hAnsi="Arial"/>
                <w:sz w:val="18"/>
                <w:szCs w:val="18"/>
                <w:highlight w:val="lightGray"/>
              </w:rPr>
            </w:pPr>
          </w:p>
        </w:tc>
        <w:tc>
          <w:tcPr>
            <w:tcW w:w="3324" w:type="dxa"/>
            <w:gridSpan w:val="2"/>
            <w:tcBorders>
              <w:top w:val="single" w:sz="4" w:space="0" w:color="auto"/>
              <w:left w:val="single" w:sz="4" w:space="0" w:color="auto"/>
              <w:bottom w:val="single" w:sz="4" w:space="0" w:color="auto"/>
              <w:right w:val="single" w:sz="4" w:space="0" w:color="auto"/>
            </w:tcBorders>
          </w:tcPr>
          <w:p w:rsidR="00892CF7" w:rsidRPr="00892CF7" w:rsidRDefault="00892CF7" w:rsidP="00892CF7">
            <w:pPr>
              <w:keepNext/>
              <w:keepLines/>
              <w:spacing w:after="0"/>
              <w:jc w:val="center"/>
              <w:rPr>
                <w:rFonts w:ascii="Arial" w:eastAsia="Malgun Gothic" w:hAnsi="Arial"/>
                <w:sz w:val="18"/>
                <w:szCs w:val="18"/>
                <w:highlight w:val="lightGray"/>
              </w:rPr>
            </w:pPr>
            <w:r w:rsidRPr="00892CF7">
              <w:rPr>
                <w:rFonts w:ascii="Arial" w:eastAsia="SimSun" w:hAnsi="Arial"/>
                <w:sz w:val="18"/>
                <w:highlight w:val="lightGray"/>
              </w:rPr>
              <w:t>TCI.State.0</w:t>
            </w:r>
          </w:p>
        </w:tc>
      </w:tr>
      <w:tr w:rsidR="00892CF7" w:rsidRPr="00892CF7" w:rsidTr="0077603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892CF7" w:rsidRPr="00892CF7" w:rsidRDefault="00892CF7" w:rsidP="00892CF7">
            <w:pPr>
              <w:keepNext/>
              <w:keepLines/>
              <w:spacing w:after="0"/>
              <w:rPr>
                <w:rFonts w:ascii="Arial" w:eastAsia="SimSun" w:hAnsi="Arial"/>
                <w:sz w:val="18"/>
                <w:highlight w:val="lightGray"/>
              </w:rPr>
            </w:pPr>
            <w:r w:rsidRPr="00892CF7">
              <w:rPr>
                <w:rFonts w:ascii="Arial" w:eastAsia="SimSun" w:hAnsi="Arial"/>
                <w:sz w:val="18"/>
                <w:highlight w:val="lightGray"/>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892CF7" w:rsidRPr="00892CF7" w:rsidRDefault="00892CF7" w:rsidP="00892CF7">
            <w:pPr>
              <w:keepNext/>
              <w:keepLines/>
              <w:spacing w:after="0"/>
              <w:jc w:val="center"/>
              <w:rPr>
                <w:rFonts w:ascii="Arial" w:eastAsia="SimSun" w:hAnsi="Arial"/>
                <w:sz w:val="18"/>
                <w:highlight w:val="lightGray"/>
              </w:rPr>
            </w:pPr>
          </w:p>
        </w:tc>
        <w:tc>
          <w:tcPr>
            <w:tcW w:w="1661" w:type="dxa"/>
            <w:tcBorders>
              <w:top w:val="single" w:sz="4" w:space="0" w:color="auto"/>
              <w:left w:val="single" w:sz="4" w:space="0" w:color="auto"/>
              <w:bottom w:val="single" w:sz="4" w:space="0" w:color="auto"/>
              <w:right w:val="single" w:sz="4" w:space="0" w:color="auto"/>
            </w:tcBorders>
            <w:vAlign w:val="center"/>
          </w:tcPr>
          <w:p w:rsidR="00892CF7" w:rsidRPr="00892CF7" w:rsidRDefault="00892CF7" w:rsidP="00892CF7">
            <w:pPr>
              <w:keepNext/>
              <w:keepLines/>
              <w:spacing w:after="0"/>
              <w:jc w:val="center"/>
              <w:rPr>
                <w:rFonts w:ascii="Arial" w:eastAsia="SimSun" w:hAnsi="Arial"/>
                <w:sz w:val="18"/>
                <w:highlight w:val="lightGray"/>
              </w:rPr>
            </w:pPr>
            <w:r w:rsidRPr="00892CF7">
              <w:rPr>
                <w:rFonts w:ascii="Arial" w:eastAsia="SimSun" w:hAnsi="Arial"/>
                <w:sz w:val="18"/>
                <w:highlight w:val="lightGray"/>
              </w:rPr>
              <w:t>-</w:t>
            </w:r>
          </w:p>
        </w:tc>
        <w:tc>
          <w:tcPr>
            <w:tcW w:w="1663" w:type="dxa"/>
            <w:tcBorders>
              <w:top w:val="single" w:sz="4" w:space="0" w:color="auto"/>
              <w:left w:val="single" w:sz="4" w:space="0" w:color="auto"/>
              <w:bottom w:val="single" w:sz="4" w:space="0" w:color="auto"/>
              <w:right w:val="single" w:sz="4" w:space="0" w:color="auto"/>
            </w:tcBorders>
            <w:vAlign w:val="center"/>
          </w:tcPr>
          <w:p w:rsidR="00892CF7" w:rsidRPr="00892CF7" w:rsidRDefault="00892CF7" w:rsidP="00892CF7">
            <w:pPr>
              <w:keepNext/>
              <w:keepLines/>
              <w:spacing w:after="0"/>
              <w:jc w:val="center"/>
              <w:rPr>
                <w:rFonts w:ascii="Arial" w:eastAsia="SimSun" w:hAnsi="Arial"/>
                <w:sz w:val="18"/>
                <w:highlight w:val="lightGray"/>
              </w:rPr>
            </w:pPr>
            <w:r w:rsidRPr="00892CF7">
              <w:rPr>
                <w:rFonts w:ascii="Arial" w:eastAsia="SimSun" w:hAnsi="Arial"/>
                <w:sz w:val="18"/>
                <w:highlight w:val="lightGray"/>
              </w:rPr>
              <w:t>-</w:t>
            </w:r>
          </w:p>
        </w:tc>
      </w:tr>
      <w:tr w:rsidR="00892CF7" w:rsidRPr="00892CF7" w:rsidTr="0077603C">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892CF7" w:rsidRPr="00892CF7" w:rsidRDefault="00892CF7" w:rsidP="00892CF7">
            <w:pPr>
              <w:keepNext/>
              <w:keepLines/>
              <w:spacing w:after="0"/>
              <w:rPr>
                <w:rFonts w:ascii="Arial" w:eastAsia="SimSun" w:hAnsi="Arial"/>
                <w:sz w:val="18"/>
                <w:highlight w:val="lightGray"/>
              </w:rPr>
            </w:pPr>
            <w:r w:rsidRPr="00892CF7">
              <w:rPr>
                <w:rFonts w:ascii="Arial" w:eastAsia="SimSun" w:hAnsi="Arial" w:cs="v5.0.0"/>
                <w:sz w:val="18"/>
                <w:highlight w:val="lightGray"/>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892CF7" w:rsidRPr="00892CF7" w:rsidRDefault="00892CF7" w:rsidP="00892CF7">
            <w:pPr>
              <w:keepNext/>
              <w:keepLines/>
              <w:spacing w:after="0"/>
              <w:jc w:val="center"/>
              <w:rPr>
                <w:rFonts w:ascii="Arial" w:eastAsia="SimSun" w:hAnsi="Arial"/>
                <w:sz w:val="18"/>
                <w:highlight w:val="lightGray"/>
              </w:rPr>
            </w:pPr>
          </w:p>
        </w:tc>
        <w:tc>
          <w:tcPr>
            <w:tcW w:w="1661" w:type="dxa"/>
            <w:tcBorders>
              <w:top w:val="single" w:sz="4" w:space="0" w:color="auto"/>
              <w:left w:val="single" w:sz="4" w:space="0" w:color="auto"/>
              <w:bottom w:val="single" w:sz="4" w:space="0" w:color="auto"/>
              <w:right w:val="single" w:sz="4" w:space="0" w:color="auto"/>
            </w:tcBorders>
            <w:vAlign w:val="center"/>
          </w:tcPr>
          <w:p w:rsidR="00892CF7" w:rsidRPr="00892CF7" w:rsidRDefault="00892CF7" w:rsidP="00892CF7">
            <w:pPr>
              <w:keepNext/>
              <w:keepLines/>
              <w:spacing w:after="0"/>
              <w:jc w:val="center"/>
              <w:rPr>
                <w:rFonts w:ascii="Arial" w:eastAsia="SimSun" w:hAnsi="Arial"/>
                <w:sz w:val="18"/>
                <w:highlight w:val="lightGray"/>
              </w:rPr>
            </w:pPr>
            <w:r w:rsidRPr="00892CF7">
              <w:rPr>
                <w:rFonts w:ascii="Arial" w:eastAsia="SimSun" w:hAnsi="Arial"/>
                <w:sz w:val="18"/>
                <w:highlight w:val="lightGray"/>
              </w:rPr>
              <w:t>-</w:t>
            </w:r>
          </w:p>
        </w:tc>
        <w:tc>
          <w:tcPr>
            <w:tcW w:w="1663" w:type="dxa"/>
            <w:tcBorders>
              <w:top w:val="single" w:sz="4" w:space="0" w:color="auto"/>
              <w:left w:val="single" w:sz="4" w:space="0" w:color="auto"/>
              <w:bottom w:val="single" w:sz="4" w:space="0" w:color="auto"/>
              <w:right w:val="single" w:sz="4" w:space="0" w:color="auto"/>
            </w:tcBorders>
            <w:vAlign w:val="center"/>
          </w:tcPr>
          <w:p w:rsidR="00892CF7" w:rsidRPr="00892CF7" w:rsidRDefault="00892CF7" w:rsidP="00892CF7">
            <w:pPr>
              <w:keepNext/>
              <w:keepLines/>
              <w:spacing w:after="0"/>
              <w:jc w:val="center"/>
              <w:rPr>
                <w:rFonts w:ascii="Arial" w:eastAsia="SimSun" w:hAnsi="Arial"/>
                <w:sz w:val="18"/>
                <w:highlight w:val="lightGray"/>
              </w:rPr>
            </w:pPr>
            <w:r w:rsidRPr="00892CF7">
              <w:rPr>
                <w:rFonts w:ascii="Arial" w:eastAsia="SimSun" w:hAnsi="Arial"/>
                <w:sz w:val="18"/>
                <w:highlight w:val="lightGray"/>
              </w:rPr>
              <w:t>-</w:t>
            </w:r>
          </w:p>
        </w:tc>
      </w:tr>
      <w:tr w:rsidR="00892CF7" w:rsidRPr="00892CF7" w:rsidTr="0077603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892CF7" w:rsidRPr="00892CF7" w:rsidRDefault="00892CF7" w:rsidP="00892CF7">
            <w:pPr>
              <w:keepNext/>
              <w:keepLines/>
              <w:spacing w:after="0"/>
              <w:rPr>
                <w:rFonts w:ascii="Arial" w:eastAsia="SimSun" w:hAnsi="Arial"/>
                <w:sz w:val="18"/>
                <w:highlight w:val="lightGray"/>
                <w:lang w:val="da-DK"/>
              </w:rPr>
            </w:pPr>
            <w:r w:rsidRPr="00892CF7">
              <w:rPr>
                <w:rFonts w:ascii="Arial" w:eastAsia="SimSun" w:hAnsi="Arial"/>
                <w:sz w:val="18"/>
                <w:highlight w:val="lightGray"/>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892CF7" w:rsidRPr="00892CF7" w:rsidRDefault="00892CF7" w:rsidP="00892CF7">
            <w:pPr>
              <w:keepNext/>
              <w:keepLines/>
              <w:spacing w:after="0"/>
              <w:jc w:val="center"/>
              <w:rPr>
                <w:rFonts w:ascii="Arial" w:eastAsia="SimSun" w:hAnsi="Arial"/>
                <w:sz w:val="18"/>
                <w:highlight w:val="lightGray"/>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892CF7" w:rsidRPr="00892CF7" w:rsidRDefault="00892CF7" w:rsidP="00892CF7">
            <w:pPr>
              <w:keepNext/>
              <w:keepLines/>
              <w:spacing w:after="0"/>
              <w:jc w:val="center"/>
              <w:rPr>
                <w:rFonts w:ascii="Arial" w:eastAsia="SimSun" w:hAnsi="Arial"/>
                <w:sz w:val="18"/>
                <w:highlight w:val="lightGray"/>
              </w:rPr>
            </w:pPr>
            <w:r w:rsidRPr="00892CF7">
              <w:rPr>
                <w:rFonts w:ascii="Arial" w:eastAsia="Malgun Gothic" w:hAnsi="Arial"/>
                <w:sz w:val="18"/>
                <w:szCs w:val="18"/>
                <w:highlight w:val="lightGray"/>
              </w:rPr>
              <w:t>OP.1</w:t>
            </w:r>
          </w:p>
          <w:p w:rsidR="00892CF7" w:rsidRPr="00892CF7" w:rsidRDefault="00892CF7" w:rsidP="00892CF7">
            <w:pPr>
              <w:keepNext/>
              <w:keepLines/>
              <w:spacing w:after="0"/>
              <w:jc w:val="center"/>
              <w:rPr>
                <w:rFonts w:ascii="Arial" w:eastAsia="SimSun" w:hAnsi="Arial"/>
                <w:sz w:val="18"/>
                <w:highlight w:val="lightGray"/>
              </w:rPr>
            </w:pPr>
          </w:p>
        </w:tc>
        <w:tc>
          <w:tcPr>
            <w:tcW w:w="1663" w:type="dxa"/>
            <w:tcBorders>
              <w:top w:val="single" w:sz="4" w:space="0" w:color="auto"/>
              <w:left w:val="single" w:sz="4" w:space="0" w:color="auto"/>
              <w:bottom w:val="single" w:sz="4" w:space="0" w:color="auto"/>
              <w:right w:val="single" w:sz="4" w:space="0" w:color="auto"/>
            </w:tcBorders>
            <w:vAlign w:val="center"/>
          </w:tcPr>
          <w:p w:rsidR="00892CF7" w:rsidRPr="00892CF7" w:rsidRDefault="00892CF7" w:rsidP="00892CF7">
            <w:pPr>
              <w:keepNext/>
              <w:keepLines/>
              <w:spacing w:after="0"/>
              <w:jc w:val="center"/>
              <w:rPr>
                <w:rFonts w:ascii="Arial" w:eastAsia="SimSun" w:hAnsi="Arial"/>
                <w:sz w:val="18"/>
                <w:highlight w:val="lightGray"/>
              </w:rPr>
            </w:pPr>
            <w:r w:rsidRPr="00892CF7">
              <w:rPr>
                <w:rFonts w:ascii="Arial" w:eastAsia="Malgun Gothic" w:hAnsi="Arial"/>
                <w:sz w:val="18"/>
                <w:szCs w:val="18"/>
                <w:highlight w:val="lightGray"/>
              </w:rPr>
              <w:t>OP.1</w:t>
            </w:r>
          </w:p>
          <w:p w:rsidR="00892CF7" w:rsidRPr="00892CF7" w:rsidRDefault="00892CF7" w:rsidP="00892CF7">
            <w:pPr>
              <w:keepNext/>
              <w:keepLines/>
              <w:spacing w:after="0"/>
              <w:jc w:val="center"/>
              <w:rPr>
                <w:rFonts w:ascii="Arial" w:eastAsia="SimSun" w:hAnsi="Arial"/>
                <w:sz w:val="18"/>
                <w:highlight w:val="lightGray"/>
              </w:rPr>
            </w:pPr>
          </w:p>
        </w:tc>
      </w:tr>
      <w:tr w:rsidR="00892CF7" w:rsidRPr="00892CF7" w:rsidTr="0077603C">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892CF7" w:rsidRPr="00892CF7" w:rsidRDefault="00892CF7" w:rsidP="00892CF7">
            <w:pPr>
              <w:keepNext/>
              <w:keepLines/>
              <w:spacing w:after="0"/>
              <w:rPr>
                <w:rFonts w:ascii="Arial" w:eastAsia="SimSun" w:hAnsi="Arial"/>
                <w:sz w:val="18"/>
                <w:highlight w:val="lightGray"/>
                <w:lang w:val="da-DK"/>
              </w:rPr>
            </w:pPr>
            <w:r w:rsidRPr="00892CF7">
              <w:rPr>
                <w:rFonts w:ascii="Arial" w:eastAsia="SimSun" w:hAnsi="Arial"/>
                <w:sz w:val="18"/>
                <w:highlight w:val="lightGray"/>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92CF7" w:rsidRPr="00892CF7" w:rsidRDefault="00892CF7" w:rsidP="00892CF7">
            <w:pPr>
              <w:keepNext/>
              <w:keepLines/>
              <w:spacing w:after="0"/>
              <w:jc w:val="center"/>
              <w:rPr>
                <w:rFonts w:ascii="Arial" w:eastAsia="SimSun" w:hAnsi="Arial"/>
                <w:sz w:val="18"/>
                <w:highlight w:val="lightGray"/>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892CF7" w:rsidRPr="00892CF7" w:rsidRDefault="00892CF7" w:rsidP="00892CF7">
            <w:pPr>
              <w:keepNext/>
              <w:keepLines/>
              <w:spacing w:after="0"/>
              <w:jc w:val="center"/>
              <w:rPr>
                <w:rFonts w:ascii="Arial" w:eastAsia="SimSun" w:hAnsi="Arial"/>
                <w:sz w:val="18"/>
                <w:highlight w:val="lightGray"/>
              </w:rPr>
            </w:pPr>
            <w:r w:rsidRPr="00892CF7">
              <w:rPr>
                <w:rFonts w:ascii="Arial" w:eastAsia="SimSun" w:hAnsi="Arial"/>
                <w:sz w:val="18"/>
                <w:highlight w:val="lightGray"/>
              </w:rPr>
              <w:t xml:space="preserve">SMTC.1 FR2 </w:t>
            </w:r>
          </w:p>
        </w:tc>
        <w:tc>
          <w:tcPr>
            <w:tcW w:w="1663" w:type="dxa"/>
            <w:tcBorders>
              <w:top w:val="single" w:sz="4" w:space="0" w:color="auto"/>
              <w:left w:val="single" w:sz="4" w:space="0" w:color="auto"/>
              <w:bottom w:val="single" w:sz="4" w:space="0" w:color="auto"/>
              <w:right w:val="single" w:sz="4" w:space="0" w:color="auto"/>
            </w:tcBorders>
            <w:vAlign w:val="center"/>
          </w:tcPr>
          <w:p w:rsidR="00892CF7" w:rsidRPr="00892CF7" w:rsidRDefault="00892CF7" w:rsidP="00892CF7">
            <w:pPr>
              <w:keepNext/>
              <w:keepLines/>
              <w:spacing w:after="0"/>
              <w:jc w:val="center"/>
              <w:rPr>
                <w:rFonts w:ascii="Arial" w:eastAsia="SimSun" w:hAnsi="Arial"/>
                <w:sz w:val="18"/>
                <w:highlight w:val="lightGray"/>
              </w:rPr>
            </w:pPr>
            <w:r w:rsidRPr="00892CF7">
              <w:rPr>
                <w:rFonts w:ascii="Arial" w:eastAsia="SimSun" w:hAnsi="Arial"/>
                <w:sz w:val="18"/>
                <w:highlight w:val="lightGray"/>
              </w:rPr>
              <w:t xml:space="preserve">SMTC.1 FR2 </w:t>
            </w:r>
          </w:p>
        </w:tc>
      </w:tr>
      <w:tr w:rsidR="00892CF7" w:rsidRPr="00892CF7" w:rsidTr="0077603C">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892CF7" w:rsidRPr="00892CF7" w:rsidRDefault="00892CF7" w:rsidP="00892CF7">
            <w:pPr>
              <w:keepNext/>
              <w:keepLines/>
              <w:spacing w:after="0"/>
              <w:rPr>
                <w:rFonts w:ascii="Arial" w:eastAsia="SimSun" w:hAnsi="Arial"/>
                <w:sz w:val="18"/>
                <w:highlight w:val="lightGray"/>
                <w:lang w:val="da-DK"/>
              </w:rPr>
            </w:pPr>
            <w:r w:rsidRPr="00892CF7">
              <w:rPr>
                <w:rFonts w:ascii="Arial" w:eastAsia="SimSun" w:hAnsi="Arial"/>
                <w:sz w:val="18"/>
                <w:highlight w:val="lightGray"/>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892CF7" w:rsidRPr="00892CF7" w:rsidRDefault="00892CF7" w:rsidP="00892CF7">
            <w:pPr>
              <w:keepNext/>
              <w:keepLines/>
              <w:spacing w:after="0"/>
              <w:jc w:val="center"/>
              <w:rPr>
                <w:rFonts w:ascii="Arial" w:eastAsia="SimSun" w:hAnsi="Arial"/>
                <w:sz w:val="18"/>
                <w:highlight w:val="lightGray"/>
                <w:lang w:val="da-DK"/>
              </w:rPr>
            </w:pPr>
            <w:r w:rsidRPr="00892CF7">
              <w:rPr>
                <w:rFonts w:ascii="Arial" w:eastAsia="SimSun" w:hAnsi="Arial"/>
                <w:sz w:val="18"/>
                <w:highlight w:val="lightGray"/>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892CF7" w:rsidRPr="00892CF7" w:rsidRDefault="00892CF7" w:rsidP="00892CF7">
            <w:pPr>
              <w:keepNext/>
              <w:keepLines/>
              <w:spacing w:after="0"/>
              <w:jc w:val="center"/>
              <w:rPr>
                <w:rFonts w:ascii="Arial" w:eastAsia="SimSun" w:hAnsi="Arial"/>
                <w:sz w:val="18"/>
                <w:highlight w:val="lightGray"/>
              </w:rPr>
            </w:pPr>
            <w:r w:rsidRPr="00892CF7">
              <w:rPr>
                <w:rFonts w:ascii="Arial" w:eastAsia="SimSun" w:hAnsi="Arial"/>
                <w:sz w:val="18"/>
                <w:highlight w:val="lightGray"/>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rsidR="00892CF7" w:rsidRPr="00892CF7" w:rsidRDefault="00892CF7" w:rsidP="00892CF7">
            <w:pPr>
              <w:keepNext/>
              <w:keepLines/>
              <w:spacing w:after="0"/>
              <w:jc w:val="center"/>
              <w:rPr>
                <w:rFonts w:ascii="Arial" w:eastAsia="SimSun" w:hAnsi="Arial"/>
                <w:sz w:val="18"/>
                <w:highlight w:val="lightGray"/>
              </w:rPr>
            </w:pPr>
            <w:r w:rsidRPr="00892CF7">
              <w:rPr>
                <w:rFonts w:ascii="Arial" w:eastAsia="SimSun" w:hAnsi="Arial"/>
                <w:sz w:val="18"/>
                <w:highlight w:val="lightGray"/>
              </w:rPr>
              <w:t xml:space="preserve">120 </w:t>
            </w:r>
          </w:p>
        </w:tc>
      </w:tr>
      <w:tr w:rsidR="00892CF7" w:rsidRPr="00892CF7" w:rsidTr="0077603C">
        <w:trPr>
          <w:jc w:val="center"/>
        </w:trPr>
        <w:tc>
          <w:tcPr>
            <w:tcW w:w="3627" w:type="dxa"/>
            <w:tcBorders>
              <w:top w:val="single" w:sz="4" w:space="0" w:color="auto"/>
              <w:left w:val="single" w:sz="4" w:space="0" w:color="auto"/>
              <w:bottom w:val="single" w:sz="4" w:space="0" w:color="auto"/>
              <w:right w:val="single" w:sz="4" w:space="0" w:color="auto"/>
            </w:tcBorders>
            <w:hideMark/>
          </w:tcPr>
          <w:p w:rsidR="00892CF7" w:rsidRPr="00892CF7" w:rsidRDefault="00892CF7" w:rsidP="00892CF7">
            <w:pPr>
              <w:keepNext/>
              <w:keepLines/>
              <w:spacing w:after="0"/>
              <w:rPr>
                <w:rFonts w:ascii="Arial" w:eastAsia="SimSun" w:hAnsi="Arial"/>
                <w:sz w:val="18"/>
                <w:highlight w:val="lightGray"/>
              </w:rPr>
            </w:pPr>
            <w:r w:rsidRPr="00892CF7">
              <w:rPr>
                <w:rFonts w:ascii="Arial" w:eastAsia="SimSun" w:hAnsi="Arial"/>
                <w:sz w:val="18"/>
                <w:szCs w:val="18"/>
                <w:highlight w:val="lightGray"/>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92CF7" w:rsidRPr="00892CF7" w:rsidRDefault="00892CF7" w:rsidP="00892CF7">
            <w:pPr>
              <w:keepNext/>
              <w:keepLines/>
              <w:spacing w:after="0"/>
              <w:jc w:val="center"/>
              <w:rPr>
                <w:rFonts w:ascii="Arial" w:eastAsia="SimSun" w:hAnsi="Arial"/>
                <w:sz w:val="18"/>
                <w:highlight w:val="lightGray"/>
              </w:rPr>
            </w:pPr>
            <w:r w:rsidRPr="00892CF7">
              <w:rPr>
                <w:rFonts w:ascii="Arial" w:eastAsia="SimSun" w:hAnsi="Arial"/>
                <w:sz w:val="18"/>
                <w:highlight w:val="lightGray"/>
              </w:rPr>
              <w:t>dB</w:t>
            </w:r>
          </w:p>
        </w:tc>
        <w:tc>
          <w:tcPr>
            <w:tcW w:w="1661" w:type="dxa"/>
            <w:vMerge w:val="restart"/>
            <w:tcBorders>
              <w:top w:val="single" w:sz="4" w:space="0" w:color="auto"/>
              <w:left w:val="single" w:sz="4" w:space="0" w:color="auto"/>
              <w:right w:val="single" w:sz="4" w:space="0" w:color="auto"/>
            </w:tcBorders>
            <w:vAlign w:val="center"/>
          </w:tcPr>
          <w:p w:rsidR="00892CF7" w:rsidRPr="00892CF7" w:rsidRDefault="00892CF7" w:rsidP="00892CF7">
            <w:pPr>
              <w:keepNext/>
              <w:keepLines/>
              <w:spacing w:after="0"/>
              <w:jc w:val="center"/>
              <w:rPr>
                <w:rFonts w:ascii="Arial" w:eastAsia="SimSun" w:hAnsi="Arial"/>
                <w:sz w:val="18"/>
                <w:highlight w:val="lightGray"/>
              </w:rPr>
            </w:pPr>
            <w:r w:rsidRPr="00892CF7">
              <w:rPr>
                <w:rFonts w:ascii="Arial" w:eastAsia="SimSun" w:hAnsi="Arial"/>
                <w:sz w:val="18"/>
                <w:highlight w:val="lightGray"/>
              </w:rPr>
              <w:t>0</w:t>
            </w:r>
          </w:p>
        </w:tc>
        <w:tc>
          <w:tcPr>
            <w:tcW w:w="1663" w:type="dxa"/>
            <w:vMerge w:val="restart"/>
            <w:tcBorders>
              <w:top w:val="single" w:sz="4" w:space="0" w:color="auto"/>
              <w:left w:val="single" w:sz="4" w:space="0" w:color="auto"/>
              <w:right w:val="single" w:sz="4" w:space="0" w:color="auto"/>
            </w:tcBorders>
            <w:vAlign w:val="center"/>
          </w:tcPr>
          <w:p w:rsidR="00892CF7" w:rsidRPr="00892CF7" w:rsidRDefault="00892CF7" w:rsidP="00892CF7">
            <w:pPr>
              <w:keepNext/>
              <w:keepLines/>
              <w:spacing w:after="0"/>
              <w:jc w:val="center"/>
              <w:rPr>
                <w:rFonts w:ascii="Arial" w:eastAsia="SimSun" w:hAnsi="Arial"/>
                <w:sz w:val="18"/>
                <w:highlight w:val="lightGray"/>
              </w:rPr>
            </w:pPr>
            <w:r w:rsidRPr="00892CF7">
              <w:rPr>
                <w:rFonts w:ascii="Arial" w:eastAsia="SimSun" w:hAnsi="Arial"/>
                <w:sz w:val="18"/>
                <w:highlight w:val="lightGray"/>
              </w:rPr>
              <w:t>0</w:t>
            </w:r>
          </w:p>
        </w:tc>
      </w:tr>
      <w:tr w:rsidR="00892CF7" w:rsidRPr="00892CF7" w:rsidTr="0077603C">
        <w:trPr>
          <w:jc w:val="center"/>
        </w:trPr>
        <w:tc>
          <w:tcPr>
            <w:tcW w:w="3627" w:type="dxa"/>
            <w:tcBorders>
              <w:top w:val="single" w:sz="4" w:space="0" w:color="auto"/>
              <w:left w:val="single" w:sz="4" w:space="0" w:color="auto"/>
              <w:bottom w:val="single" w:sz="4" w:space="0" w:color="auto"/>
              <w:right w:val="single" w:sz="4" w:space="0" w:color="auto"/>
            </w:tcBorders>
            <w:hideMark/>
          </w:tcPr>
          <w:p w:rsidR="00892CF7" w:rsidRPr="00892CF7" w:rsidRDefault="00892CF7" w:rsidP="00892CF7">
            <w:pPr>
              <w:keepNext/>
              <w:keepLines/>
              <w:spacing w:after="0"/>
              <w:rPr>
                <w:rFonts w:ascii="Arial" w:eastAsia="SimSun" w:hAnsi="Arial"/>
                <w:sz w:val="18"/>
                <w:highlight w:val="lightGray"/>
              </w:rPr>
            </w:pPr>
            <w:r w:rsidRPr="00892CF7">
              <w:rPr>
                <w:rFonts w:ascii="Arial" w:eastAsia="SimSun" w:hAnsi="Arial"/>
                <w:sz w:val="18"/>
                <w:szCs w:val="18"/>
                <w:highlight w:val="lightGray"/>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92CF7" w:rsidRPr="00892CF7" w:rsidRDefault="00892CF7" w:rsidP="00892CF7">
            <w:pPr>
              <w:keepNext/>
              <w:keepLines/>
              <w:spacing w:after="0"/>
              <w:jc w:val="center"/>
              <w:rPr>
                <w:rFonts w:ascii="Arial" w:eastAsia="Calibri" w:hAnsi="Arial"/>
                <w:sz w:val="18"/>
                <w:szCs w:val="22"/>
                <w:highlight w:val="lightGray"/>
              </w:rPr>
            </w:pPr>
          </w:p>
        </w:tc>
        <w:tc>
          <w:tcPr>
            <w:tcW w:w="1661" w:type="dxa"/>
            <w:vMerge/>
            <w:tcBorders>
              <w:left w:val="single" w:sz="4" w:space="0" w:color="auto"/>
              <w:right w:val="single" w:sz="4" w:space="0" w:color="auto"/>
            </w:tcBorders>
            <w:vAlign w:val="center"/>
          </w:tcPr>
          <w:p w:rsidR="00892CF7" w:rsidRPr="00892CF7" w:rsidRDefault="00892CF7" w:rsidP="00892CF7">
            <w:pPr>
              <w:keepNext/>
              <w:keepLines/>
              <w:spacing w:after="0"/>
              <w:jc w:val="center"/>
              <w:rPr>
                <w:rFonts w:ascii="Arial" w:eastAsia="Calibri" w:hAnsi="Arial"/>
                <w:sz w:val="18"/>
                <w:szCs w:val="22"/>
                <w:highlight w:val="lightGray"/>
              </w:rPr>
            </w:pPr>
          </w:p>
        </w:tc>
        <w:tc>
          <w:tcPr>
            <w:tcW w:w="1663" w:type="dxa"/>
            <w:vMerge/>
            <w:tcBorders>
              <w:left w:val="single" w:sz="4" w:space="0" w:color="auto"/>
              <w:right w:val="single" w:sz="4" w:space="0" w:color="auto"/>
            </w:tcBorders>
            <w:vAlign w:val="center"/>
          </w:tcPr>
          <w:p w:rsidR="00892CF7" w:rsidRPr="00892CF7" w:rsidRDefault="00892CF7" w:rsidP="00892CF7">
            <w:pPr>
              <w:keepNext/>
              <w:keepLines/>
              <w:spacing w:after="0"/>
              <w:jc w:val="center"/>
              <w:rPr>
                <w:rFonts w:ascii="Arial" w:eastAsia="Calibri" w:hAnsi="Arial"/>
                <w:sz w:val="18"/>
                <w:szCs w:val="22"/>
                <w:highlight w:val="lightGray"/>
              </w:rPr>
            </w:pPr>
          </w:p>
        </w:tc>
      </w:tr>
      <w:tr w:rsidR="00892CF7" w:rsidRPr="00892CF7" w:rsidTr="0077603C">
        <w:trPr>
          <w:jc w:val="center"/>
        </w:trPr>
        <w:tc>
          <w:tcPr>
            <w:tcW w:w="3627" w:type="dxa"/>
            <w:tcBorders>
              <w:top w:val="single" w:sz="4" w:space="0" w:color="auto"/>
              <w:left w:val="single" w:sz="4" w:space="0" w:color="auto"/>
              <w:bottom w:val="single" w:sz="4" w:space="0" w:color="auto"/>
              <w:right w:val="single" w:sz="4" w:space="0" w:color="auto"/>
            </w:tcBorders>
            <w:hideMark/>
          </w:tcPr>
          <w:p w:rsidR="00892CF7" w:rsidRPr="00892CF7" w:rsidRDefault="00892CF7" w:rsidP="00892CF7">
            <w:pPr>
              <w:keepNext/>
              <w:keepLines/>
              <w:spacing w:after="0"/>
              <w:rPr>
                <w:rFonts w:ascii="Arial" w:eastAsia="SimSun" w:hAnsi="Arial"/>
                <w:sz w:val="18"/>
                <w:highlight w:val="lightGray"/>
              </w:rPr>
            </w:pPr>
            <w:r w:rsidRPr="00892CF7">
              <w:rPr>
                <w:rFonts w:ascii="Arial" w:eastAsia="SimSun" w:hAnsi="Arial"/>
                <w:sz w:val="18"/>
                <w:szCs w:val="18"/>
                <w:highlight w:val="lightGray"/>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92CF7" w:rsidRPr="00892CF7" w:rsidRDefault="00892CF7" w:rsidP="00892CF7">
            <w:pPr>
              <w:keepNext/>
              <w:keepLines/>
              <w:spacing w:after="0"/>
              <w:jc w:val="center"/>
              <w:rPr>
                <w:rFonts w:ascii="Arial" w:eastAsia="Calibri" w:hAnsi="Arial"/>
                <w:sz w:val="18"/>
                <w:szCs w:val="22"/>
                <w:highlight w:val="lightGray"/>
              </w:rPr>
            </w:pPr>
          </w:p>
        </w:tc>
        <w:tc>
          <w:tcPr>
            <w:tcW w:w="1661" w:type="dxa"/>
            <w:vMerge/>
            <w:tcBorders>
              <w:left w:val="single" w:sz="4" w:space="0" w:color="auto"/>
              <w:right w:val="single" w:sz="4" w:space="0" w:color="auto"/>
            </w:tcBorders>
            <w:vAlign w:val="center"/>
          </w:tcPr>
          <w:p w:rsidR="00892CF7" w:rsidRPr="00892CF7" w:rsidRDefault="00892CF7" w:rsidP="00892CF7">
            <w:pPr>
              <w:keepNext/>
              <w:keepLines/>
              <w:spacing w:after="0"/>
              <w:jc w:val="center"/>
              <w:rPr>
                <w:rFonts w:ascii="Arial" w:eastAsia="Calibri" w:hAnsi="Arial"/>
                <w:sz w:val="18"/>
                <w:szCs w:val="22"/>
                <w:highlight w:val="lightGray"/>
              </w:rPr>
            </w:pPr>
          </w:p>
        </w:tc>
        <w:tc>
          <w:tcPr>
            <w:tcW w:w="1663" w:type="dxa"/>
            <w:vMerge/>
            <w:tcBorders>
              <w:left w:val="single" w:sz="4" w:space="0" w:color="auto"/>
              <w:right w:val="single" w:sz="4" w:space="0" w:color="auto"/>
            </w:tcBorders>
            <w:vAlign w:val="center"/>
          </w:tcPr>
          <w:p w:rsidR="00892CF7" w:rsidRPr="00892CF7" w:rsidRDefault="00892CF7" w:rsidP="00892CF7">
            <w:pPr>
              <w:keepNext/>
              <w:keepLines/>
              <w:spacing w:after="0"/>
              <w:jc w:val="center"/>
              <w:rPr>
                <w:rFonts w:ascii="Arial" w:eastAsia="Calibri" w:hAnsi="Arial"/>
                <w:sz w:val="18"/>
                <w:szCs w:val="22"/>
                <w:highlight w:val="lightGray"/>
              </w:rPr>
            </w:pPr>
          </w:p>
        </w:tc>
      </w:tr>
      <w:tr w:rsidR="00892CF7" w:rsidRPr="00892CF7" w:rsidTr="0077603C">
        <w:trPr>
          <w:jc w:val="center"/>
        </w:trPr>
        <w:tc>
          <w:tcPr>
            <w:tcW w:w="3627" w:type="dxa"/>
            <w:tcBorders>
              <w:top w:val="single" w:sz="4" w:space="0" w:color="auto"/>
              <w:left w:val="single" w:sz="4" w:space="0" w:color="auto"/>
              <w:bottom w:val="single" w:sz="4" w:space="0" w:color="auto"/>
              <w:right w:val="single" w:sz="4" w:space="0" w:color="auto"/>
            </w:tcBorders>
            <w:hideMark/>
          </w:tcPr>
          <w:p w:rsidR="00892CF7" w:rsidRPr="00892CF7" w:rsidRDefault="00892CF7" w:rsidP="00892CF7">
            <w:pPr>
              <w:keepNext/>
              <w:keepLines/>
              <w:spacing w:after="0"/>
              <w:rPr>
                <w:rFonts w:ascii="Arial" w:eastAsia="SimSun" w:hAnsi="Arial"/>
                <w:sz w:val="18"/>
                <w:highlight w:val="lightGray"/>
              </w:rPr>
            </w:pPr>
            <w:r w:rsidRPr="00892CF7">
              <w:rPr>
                <w:rFonts w:ascii="Arial" w:eastAsia="SimSun" w:hAnsi="Arial"/>
                <w:sz w:val="18"/>
                <w:szCs w:val="18"/>
                <w:highlight w:val="lightGray"/>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92CF7" w:rsidRPr="00892CF7" w:rsidRDefault="00892CF7" w:rsidP="00892CF7">
            <w:pPr>
              <w:keepNext/>
              <w:keepLines/>
              <w:spacing w:after="0"/>
              <w:jc w:val="center"/>
              <w:rPr>
                <w:rFonts w:ascii="Arial" w:eastAsia="Calibri" w:hAnsi="Arial"/>
                <w:sz w:val="18"/>
                <w:szCs w:val="22"/>
                <w:highlight w:val="lightGray"/>
              </w:rPr>
            </w:pPr>
          </w:p>
        </w:tc>
        <w:tc>
          <w:tcPr>
            <w:tcW w:w="1661" w:type="dxa"/>
            <w:vMerge/>
            <w:tcBorders>
              <w:left w:val="single" w:sz="4" w:space="0" w:color="auto"/>
              <w:right w:val="single" w:sz="4" w:space="0" w:color="auto"/>
            </w:tcBorders>
            <w:vAlign w:val="center"/>
          </w:tcPr>
          <w:p w:rsidR="00892CF7" w:rsidRPr="00892CF7" w:rsidRDefault="00892CF7" w:rsidP="00892CF7">
            <w:pPr>
              <w:keepNext/>
              <w:keepLines/>
              <w:spacing w:after="0"/>
              <w:jc w:val="center"/>
              <w:rPr>
                <w:rFonts w:ascii="Arial" w:eastAsia="Calibri" w:hAnsi="Arial"/>
                <w:sz w:val="18"/>
                <w:szCs w:val="22"/>
                <w:highlight w:val="lightGray"/>
              </w:rPr>
            </w:pPr>
          </w:p>
        </w:tc>
        <w:tc>
          <w:tcPr>
            <w:tcW w:w="1663" w:type="dxa"/>
            <w:vMerge/>
            <w:tcBorders>
              <w:left w:val="single" w:sz="4" w:space="0" w:color="auto"/>
              <w:right w:val="single" w:sz="4" w:space="0" w:color="auto"/>
            </w:tcBorders>
            <w:vAlign w:val="center"/>
          </w:tcPr>
          <w:p w:rsidR="00892CF7" w:rsidRPr="00892CF7" w:rsidRDefault="00892CF7" w:rsidP="00892CF7">
            <w:pPr>
              <w:keepNext/>
              <w:keepLines/>
              <w:spacing w:after="0"/>
              <w:jc w:val="center"/>
              <w:rPr>
                <w:rFonts w:ascii="Arial" w:eastAsia="Calibri" w:hAnsi="Arial"/>
                <w:sz w:val="18"/>
                <w:szCs w:val="22"/>
                <w:highlight w:val="lightGray"/>
              </w:rPr>
            </w:pPr>
          </w:p>
        </w:tc>
      </w:tr>
      <w:tr w:rsidR="00892CF7" w:rsidRPr="00892CF7" w:rsidTr="0077603C">
        <w:trPr>
          <w:jc w:val="center"/>
        </w:trPr>
        <w:tc>
          <w:tcPr>
            <w:tcW w:w="3627" w:type="dxa"/>
            <w:tcBorders>
              <w:top w:val="single" w:sz="4" w:space="0" w:color="auto"/>
              <w:left w:val="single" w:sz="4" w:space="0" w:color="auto"/>
              <w:bottom w:val="single" w:sz="4" w:space="0" w:color="auto"/>
              <w:right w:val="single" w:sz="4" w:space="0" w:color="auto"/>
            </w:tcBorders>
            <w:hideMark/>
          </w:tcPr>
          <w:p w:rsidR="00892CF7" w:rsidRPr="00892CF7" w:rsidRDefault="00892CF7" w:rsidP="00892CF7">
            <w:pPr>
              <w:keepNext/>
              <w:keepLines/>
              <w:spacing w:after="0"/>
              <w:rPr>
                <w:rFonts w:ascii="Arial" w:eastAsia="SimSun" w:hAnsi="Arial"/>
                <w:sz w:val="18"/>
                <w:highlight w:val="lightGray"/>
              </w:rPr>
            </w:pPr>
            <w:r w:rsidRPr="00892CF7">
              <w:rPr>
                <w:rFonts w:ascii="Arial" w:eastAsia="SimSun" w:hAnsi="Arial"/>
                <w:sz w:val="18"/>
                <w:szCs w:val="18"/>
                <w:highlight w:val="lightGray"/>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92CF7" w:rsidRPr="00892CF7" w:rsidRDefault="00892CF7" w:rsidP="00892CF7">
            <w:pPr>
              <w:keepNext/>
              <w:keepLines/>
              <w:spacing w:after="0"/>
              <w:jc w:val="center"/>
              <w:rPr>
                <w:rFonts w:ascii="Arial" w:eastAsia="Calibri" w:hAnsi="Arial"/>
                <w:sz w:val="18"/>
                <w:szCs w:val="22"/>
                <w:highlight w:val="lightGray"/>
              </w:rPr>
            </w:pPr>
          </w:p>
        </w:tc>
        <w:tc>
          <w:tcPr>
            <w:tcW w:w="1661" w:type="dxa"/>
            <w:vMerge/>
            <w:tcBorders>
              <w:left w:val="single" w:sz="4" w:space="0" w:color="auto"/>
              <w:right w:val="single" w:sz="4" w:space="0" w:color="auto"/>
            </w:tcBorders>
            <w:vAlign w:val="center"/>
          </w:tcPr>
          <w:p w:rsidR="00892CF7" w:rsidRPr="00892CF7" w:rsidRDefault="00892CF7" w:rsidP="00892CF7">
            <w:pPr>
              <w:keepNext/>
              <w:keepLines/>
              <w:spacing w:after="0"/>
              <w:jc w:val="center"/>
              <w:rPr>
                <w:rFonts w:ascii="Arial" w:eastAsia="Calibri" w:hAnsi="Arial"/>
                <w:sz w:val="18"/>
                <w:szCs w:val="22"/>
                <w:highlight w:val="lightGray"/>
              </w:rPr>
            </w:pPr>
          </w:p>
        </w:tc>
        <w:tc>
          <w:tcPr>
            <w:tcW w:w="1663" w:type="dxa"/>
            <w:vMerge/>
            <w:tcBorders>
              <w:left w:val="single" w:sz="4" w:space="0" w:color="auto"/>
              <w:right w:val="single" w:sz="4" w:space="0" w:color="auto"/>
            </w:tcBorders>
            <w:vAlign w:val="center"/>
          </w:tcPr>
          <w:p w:rsidR="00892CF7" w:rsidRPr="00892CF7" w:rsidRDefault="00892CF7" w:rsidP="00892CF7">
            <w:pPr>
              <w:keepNext/>
              <w:keepLines/>
              <w:spacing w:after="0"/>
              <w:jc w:val="center"/>
              <w:rPr>
                <w:rFonts w:ascii="Arial" w:eastAsia="Calibri" w:hAnsi="Arial"/>
                <w:sz w:val="18"/>
                <w:szCs w:val="22"/>
                <w:highlight w:val="lightGray"/>
              </w:rPr>
            </w:pPr>
          </w:p>
        </w:tc>
      </w:tr>
      <w:tr w:rsidR="00892CF7" w:rsidRPr="00892CF7" w:rsidTr="0077603C">
        <w:trPr>
          <w:jc w:val="center"/>
        </w:trPr>
        <w:tc>
          <w:tcPr>
            <w:tcW w:w="3627" w:type="dxa"/>
            <w:tcBorders>
              <w:top w:val="single" w:sz="4" w:space="0" w:color="auto"/>
              <w:left w:val="single" w:sz="4" w:space="0" w:color="auto"/>
              <w:bottom w:val="single" w:sz="4" w:space="0" w:color="auto"/>
              <w:right w:val="single" w:sz="4" w:space="0" w:color="auto"/>
            </w:tcBorders>
            <w:hideMark/>
          </w:tcPr>
          <w:p w:rsidR="00892CF7" w:rsidRPr="00892CF7" w:rsidRDefault="00892CF7" w:rsidP="00892CF7">
            <w:pPr>
              <w:keepNext/>
              <w:keepLines/>
              <w:spacing w:after="0"/>
              <w:rPr>
                <w:rFonts w:ascii="Arial" w:eastAsia="SimSun" w:hAnsi="Arial"/>
                <w:sz w:val="18"/>
                <w:highlight w:val="lightGray"/>
              </w:rPr>
            </w:pPr>
            <w:r w:rsidRPr="00892CF7">
              <w:rPr>
                <w:rFonts w:ascii="Arial" w:eastAsia="SimSun" w:hAnsi="Arial"/>
                <w:sz w:val="18"/>
                <w:szCs w:val="18"/>
                <w:highlight w:val="lightGray"/>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92CF7" w:rsidRPr="00892CF7" w:rsidRDefault="00892CF7" w:rsidP="00892CF7">
            <w:pPr>
              <w:keepNext/>
              <w:keepLines/>
              <w:spacing w:after="0"/>
              <w:jc w:val="center"/>
              <w:rPr>
                <w:rFonts w:ascii="Arial" w:eastAsia="Calibri" w:hAnsi="Arial"/>
                <w:sz w:val="18"/>
                <w:szCs w:val="22"/>
                <w:highlight w:val="lightGray"/>
              </w:rPr>
            </w:pPr>
          </w:p>
        </w:tc>
        <w:tc>
          <w:tcPr>
            <w:tcW w:w="1661" w:type="dxa"/>
            <w:vMerge/>
            <w:tcBorders>
              <w:left w:val="single" w:sz="4" w:space="0" w:color="auto"/>
              <w:right w:val="single" w:sz="4" w:space="0" w:color="auto"/>
            </w:tcBorders>
            <w:vAlign w:val="center"/>
          </w:tcPr>
          <w:p w:rsidR="00892CF7" w:rsidRPr="00892CF7" w:rsidRDefault="00892CF7" w:rsidP="00892CF7">
            <w:pPr>
              <w:keepNext/>
              <w:keepLines/>
              <w:spacing w:after="0"/>
              <w:jc w:val="center"/>
              <w:rPr>
                <w:rFonts w:ascii="Arial" w:eastAsia="Calibri" w:hAnsi="Arial"/>
                <w:sz w:val="18"/>
                <w:szCs w:val="22"/>
                <w:highlight w:val="lightGray"/>
              </w:rPr>
            </w:pPr>
          </w:p>
        </w:tc>
        <w:tc>
          <w:tcPr>
            <w:tcW w:w="1663" w:type="dxa"/>
            <w:vMerge/>
            <w:tcBorders>
              <w:left w:val="single" w:sz="4" w:space="0" w:color="auto"/>
              <w:right w:val="single" w:sz="4" w:space="0" w:color="auto"/>
            </w:tcBorders>
            <w:vAlign w:val="center"/>
          </w:tcPr>
          <w:p w:rsidR="00892CF7" w:rsidRPr="00892CF7" w:rsidRDefault="00892CF7" w:rsidP="00892CF7">
            <w:pPr>
              <w:keepNext/>
              <w:keepLines/>
              <w:spacing w:after="0"/>
              <w:jc w:val="center"/>
              <w:rPr>
                <w:rFonts w:ascii="Arial" w:eastAsia="Calibri" w:hAnsi="Arial"/>
                <w:sz w:val="18"/>
                <w:szCs w:val="22"/>
                <w:highlight w:val="lightGray"/>
              </w:rPr>
            </w:pPr>
          </w:p>
        </w:tc>
      </w:tr>
      <w:tr w:rsidR="00892CF7" w:rsidRPr="00892CF7" w:rsidTr="0077603C">
        <w:trPr>
          <w:jc w:val="center"/>
        </w:trPr>
        <w:tc>
          <w:tcPr>
            <w:tcW w:w="3627" w:type="dxa"/>
            <w:tcBorders>
              <w:top w:val="single" w:sz="4" w:space="0" w:color="auto"/>
              <w:left w:val="single" w:sz="4" w:space="0" w:color="auto"/>
              <w:bottom w:val="single" w:sz="4" w:space="0" w:color="auto"/>
              <w:right w:val="single" w:sz="4" w:space="0" w:color="auto"/>
            </w:tcBorders>
            <w:hideMark/>
          </w:tcPr>
          <w:p w:rsidR="00892CF7" w:rsidRPr="00892CF7" w:rsidRDefault="00892CF7" w:rsidP="00892CF7">
            <w:pPr>
              <w:keepNext/>
              <w:keepLines/>
              <w:spacing w:after="0"/>
              <w:rPr>
                <w:rFonts w:ascii="Arial" w:eastAsia="SimSun" w:hAnsi="Arial"/>
                <w:sz w:val="18"/>
                <w:highlight w:val="lightGray"/>
              </w:rPr>
            </w:pPr>
            <w:r w:rsidRPr="00892CF7">
              <w:rPr>
                <w:rFonts w:ascii="Arial" w:eastAsia="SimSun" w:hAnsi="Arial"/>
                <w:sz w:val="18"/>
                <w:szCs w:val="18"/>
                <w:highlight w:val="lightGray"/>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92CF7" w:rsidRPr="00892CF7" w:rsidRDefault="00892CF7" w:rsidP="00892CF7">
            <w:pPr>
              <w:keepNext/>
              <w:keepLines/>
              <w:spacing w:after="0"/>
              <w:jc w:val="center"/>
              <w:rPr>
                <w:rFonts w:ascii="Arial" w:eastAsia="Calibri" w:hAnsi="Arial"/>
                <w:sz w:val="18"/>
                <w:szCs w:val="22"/>
                <w:highlight w:val="lightGray"/>
              </w:rPr>
            </w:pPr>
          </w:p>
        </w:tc>
        <w:tc>
          <w:tcPr>
            <w:tcW w:w="1661" w:type="dxa"/>
            <w:vMerge/>
            <w:tcBorders>
              <w:left w:val="single" w:sz="4" w:space="0" w:color="auto"/>
              <w:right w:val="single" w:sz="4" w:space="0" w:color="auto"/>
            </w:tcBorders>
            <w:vAlign w:val="center"/>
          </w:tcPr>
          <w:p w:rsidR="00892CF7" w:rsidRPr="00892CF7" w:rsidRDefault="00892CF7" w:rsidP="00892CF7">
            <w:pPr>
              <w:keepNext/>
              <w:keepLines/>
              <w:spacing w:after="0"/>
              <w:jc w:val="center"/>
              <w:rPr>
                <w:rFonts w:ascii="Arial" w:eastAsia="Calibri" w:hAnsi="Arial"/>
                <w:sz w:val="18"/>
                <w:szCs w:val="22"/>
                <w:highlight w:val="lightGray"/>
              </w:rPr>
            </w:pPr>
          </w:p>
        </w:tc>
        <w:tc>
          <w:tcPr>
            <w:tcW w:w="1663" w:type="dxa"/>
            <w:vMerge/>
            <w:tcBorders>
              <w:left w:val="single" w:sz="4" w:space="0" w:color="auto"/>
              <w:right w:val="single" w:sz="4" w:space="0" w:color="auto"/>
            </w:tcBorders>
            <w:vAlign w:val="center"/>
          </w:tcPr>
          <w:p w:rsidR="00892CF7" w:rsidRPr="00892CF7" w:rsidRDefault="00892CF7" w:rsidP="00892CF7">
            <w:pPr>
              <w:keepNext/>
              <w:keepLines/>
              <w:spacing w:after="0"/>
              <w:jc w:val="center"/>
              <w:rPr>
                <w:rFonts w:ascii="Arial" w:eastAsia="Calibri" w:hAnsi="Arial"/>
                <w:sz w:val="18"/>
                <w:szCs w:val="22"/>
                <w:highlight w:val="lightGray"/>
              </w:rPr>
            </w:pPr>
          </w:p>
        </w:tc>
      </w:tr>
      <w:tr w:rsidR="00892CF7" w:rsidRPr="00892CF7" w:rsidTr="0077603C">
        <w:trPr>
          <w:jc w:val="center"/>
        </w:trPr>
        <w:tc>
          <w:tcPr>
            <w:tcW w:w="3627" w:type="dxa"/>
            <w:tcBorders>
              <w:top w:val="single" w:sz="4" w:space="0" w:color="auto"/>
              <w:left w:val="single" w:sz="4" w:space="0" w:color="auto"/>
              <w:bottom w:val="single" w:sz="4" w:space="0" w:color="auto"/>
              <w:right w:val="single" w:sz="4" w:space="0" w:color="auto"/>
            </w:tcBorders>
            <w:hideMark/>
          </w:tcPr>
          <w:p w:rsidR="00892CF7" w:rsidRPr="00892CF7" w:rsidRDefault="00892CF7" w:rsidP="00892CF7">
            <w:pPr>
              <w:keepNext/>
              <w:keepLines/>
              <w:spacing w:after="0"/>
              <w:rPr>
                <w:rFonts w:ascii="Arial" w:eastAsia="SimSun" w:hAnsi="Arial"/>
                <w:sz w:val="18"/>
                <w:highlight w:val="lightGray"/>
              </w:rPr>
            </w:pPr>
            <w:r w:rsidRPr="00892CF7">
              <w:rPr>
                <w:rFonts w:ascii="Arial" w:eastAsia="Malgun Gothic" w:hAnsi="Arial"/>
                <w:sz w:val="18"/>
                <w:szCs w:val="18"/>
                <w:highlight w:val="lightGray"/>
              </w:rPr>
              <w:t>EPRE ratio of OCNG DMRS to SSS</w:t>
            </w:r>
            <w:r w:rsidRPr="00892CF7">
              <w:rPr>
                <w:rFonts w:ascii="Arial" w:eastAsia="Malgun Gothic" w:hAnsi="Arial"/>
                <w:sz w:val="18"/>
                <w:szCs w:val="18"/>
                <w:highlight w:val="lightGray"/>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92CF7" w:rsidRPr="00892CF7" w:rsidRDefault="00892CF7" w:rsidP="00892CF7">
            <w:pPr>
              <w:keepNext/>
              <w:keepLines/>
              <w:spacing w:after="0"/>
              <w:jc w:val="center"/>
              <w:rPr>
                <w:rFonts w:ascii="Arial" w:eastAsia="Calibri" w:hAnsi="Arial"/>
                <w:sz w:val="18"/>
                <w:szCs w:val="22"/>
                <w:highlight w:val="lightGray"/>
              </w:rPr>
            </w:pPr>
          </w:p>
        </w:tc>
        <w:tc>
          <w:tcPr>
            <w:tcW w:w="1661" w:type="dxa"/>
            <w:vMerge/>
            <w:tcBorders>
              <w:left w:val="single" w:sz="4" w:space="0" w:color="auto"/>
              <w:right w:val="single" w:sz="4" w:space="0" w:color="auto"/>
            </w:tcBorders>
            <w:vAlign w:val="center"/>
          </w:tcPr>
          <w:p w:rsidR="00892CF7" w:rsidRPr="00892CF7" w:rsidRDefault="00892CF7" w:rsidP="00892CF7">
            <w:pPr>
              <w:keepNext/>
              <w:keepLines/>
              <w:spacing w:after="0"/>
              <w:jc w:val="center"/>
              <w:rPr>
                <w:rFonts w:ascii="Arial" w:eastAsia="Calibri" w:hAnsi="Arial"/>
                <w:sz w:val="18"/>
                <w:szCs w:val="22"/>
                <w:highlight w:val="lightGray"/>
              </w:rPr>
            </w:pPr>
          </w:p>
        </w:tc>
        <w:tc>
          <w:tcPr>
            <w:tcW w:w="1663" w:type="dxa"/>
            <w:vMerge/>
            <w:tcBorders>
              <w:left w:val="single" w:sz="4" w:space="0" w:color="auto"/>
              <w:right w:val="single" w:sz="4" w:space="0" w:color="auto"/>
            </w:tcBorders>
            <w:vAlign w:val="center"/>
          </w:tcPr>
          <w:p w:rsidR="00892CF7" w:rsidRPr="00892CF7" w:rsidRDefault="00892CF7" w:rsidP="00892CF7">
            <w:pPr>
              <w:keepNext/>
              <w:keepLines/>
              <w:spacing w:after="0"/>
              <w:jc w:val="center"/>
              <w:rPr>
                <w:rFonts w:ascii="Arial" w:eastAsia="Calibri" w:hAnsi="Arial"/>
                <w:sz w:val="18"/>
                <w:szCs w:val="22"/>
                <w:highlight w:val="lightGray"/>
              </w:rPr>
            </w:pPr>
          </w:p>
        </w:tc>
      </w:tr>
      <w:tr w:rsidR="00892CF7" w:rsidRPr="00892CF7" w:rsidTr="0077603C">
        <w:trPr>
          <w:trHeight w:val="217"/>
          <w:jc w:val="center"/>
        </w:trPr>
        <w:tc>
          <w:tcPr>
            <w:tcW w:w="3627" w:type="dxa"/>
            <w:tcBorders>
              <w:top w:val="single" w:sz="4" w:space="0" w:color="auto"/>
              <w:left w:val="single" w:sz="4" w:space="0" w:color="auto"/>
              <w:right w:val="single" w:sz="4" w:space="0" w:color="auto"/>
            </w:tcBorders>
            <w:hideMark/>
          </w:tcPr>
          <w:p w:rsidR="00892CF7" w:rsidRPr="00892CF7" w:rsidRDefault="00892CF7" w:rsidP="00892CF7">
            <w:pPr>
              <w:keepNext/>
              <w:keepLines/>
              <w:spacing w:after="0"/>
              <w:rPr>
                <w:rFonts w:ascii="Arial" w:eastAsia="SimSun" w:hAnsi="Arial"/>
                <w:sz w:val="18"/>
                <w:highlight w:val="lightGray"/>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92CF7" w:rsidRPr="00892CF7" w:rsidRDefault="00892CF7" w:rsidP="00892CF7">
            <w:pPr>
              <w:keepNext/>
              <w:keepLines/>
              <w:spacing w:after="0"/>
              <w:jc w:val="center"/>
              <w:rPr>
                <w:rFonts w:ascii="Arial" w:eastAsia="Calibri" w:hAnsi="Arial"/>
                <w:sz w:val="18"/>
                <w:szCs w:val="22"/>
                <w:highlight w:val="lightGray"/>
              </w:rPr>
            </w:pPr>
          </w:p>
        </w:tc>
        <w:tc>
          <w:tcPr>
            <w:tcW w:w="1661" w:type="dxa"/>
            <w:vMerge/>
            <w:tcBorders>
              <w:left w:val="single" w:sz="4" w:space="0" w:color="auto"/>
              <w:bottom w:val="single" w:sz="4" w:space="0" w:color="auto"/>
              <w:right w:val="single" w:sz="4" w:space="0" w:color="auto"/>
            </w:tcBorders>
            <w:vAlign w:val="center"/>
          </w:tcPr>
          <w:p w:rsidR="00892CF7" w:rsidRPr="00892CF7" w:rsidRDefault="00892CF7" w:rsidP="00892CF7">
            <w:pPr>
              <w:keepNext/>
              <w:keepLines/>
              <w:spacing w:after="0"/>
              <w:jc w:val="center"/>
              <w:rPr>
                <w:rFonts w:ascii="Arial" w:eastAsia="Calibri" w:hAnsi="Arial"/>
                <w:sz w:val="18"/>
                <w:szCs w:val="22"/>
                <w:highlight w:val="lightGray"/>
              </w:rPr>
            </w:pPr>
          </w:p>
        </w:tc>
        <w:tc>
          <w:tcPr>
            <w:tcW w:w="1663" w:type="dxa"/>
            <w:vMerge/>
            <w:tcBorders>
              <w:left w:val="single" w:sz="4" w:space="0" w:color="auto"/>
              <w:bottom w:val="single" w:sz="4" w:space="0" w:color="auto"/>
              <w:right w:val="single" w:sz="4" w:space="0" w:color="auto"/>
            </w:tcBorders>
            <w:vAlign w:val="center"/>
          </w:tcPr>
          <w:p w:rsidR="00892CF7" w:rsidRPr="00892CF7" w:rsidRDefault="00892CF7" w:rsidP="00892CF7">
            <w:pPr>
              <w:keepNext/>
              <w:keepLines/>
              <w:spacing w:after="0"/>
              <w:jc w:val="center"/>
              <w:rPr>
                <w:rFonts w:ascii="Arial" w:eastAsia="Calibri" w:hAnsi="Arial"/>
                <w:sz w:val="18"/>
                <w:szCs w:val="22"/>
                <w:highlight w:val="lightGray"/>
              </w:rPr>
            </w:pPr>
          </w:p>
        </w:tc>
      </w:tr>
      <w:tr w:rsidR="00892CF7" w:rsidRPr="00892CF7" w:rsidTr="0077603C">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rsidR="00892CF7" w:rsidRPr="00892CF7" w:rsidRDefault="00892CF7" w:rsidP="00892CF7">
            <w:pPr>
              <w:keepNext/>
              <w:keepLines/>
              <w:spacing w:after="0"/>
              <w:ind w:left="851" w:hanging="851"/>
              <w:rPr>
                <w:rFonts w:ascii="Arial" w:eastAsia="SimSun" w:hAnsi="Arial"/>
                <w:sz w:val="18"/>
                <w:highlight w:val="lightGray"/>
              </w:rPr>
            </w:pPr>
            <w:r w:rsidRPr="00892CF7">
              <w:rPr>
                <w:rFonts w:ascii="Arial" w:eastAsia="SimSun" w:hAnsi="Arial"/>
                <w:sz w:val="18"/>
                <w:highlight w:val="lightGray"/>
              </w:rPr>
              <w:t>Note 1:</w:t>
            </w:r>
            <w:r w:rsidRPr="00892CF7">
              <w:rPr>
                <w:rFonts w:ascii="Arial" w:eastAsia="SimSun" w:hAnsi="Arial"/>
                <w:sz w:val="18"/>
                <w:highlight w:val="lightGray"/>
              </w:rPr>
              <w:tab/>
              <w:t>OCNG shall be used such that both cells are fully allocated and a constant total transmitted power spectral density is achieved for all OFDM symbols.</w:t>
            </w:r>
          </w:p>
          <w:p w:rsidR="00892CF7" w:rsidRPr="00892CF7" w:rsidRDefault="00892CF7" w:rsidP="00892CF7">
            <w:pPr>
              <w:keepNext/>
              <w:keepLines/>
              <w:spacing w:after="0"/>
              <w:ind w:left="851" w:hanging="851"/>
              <w:rPr>
                <w:rFonts w:ascii="Arial" w:eastAsia="SimSun" w:hAnsi="Arial"/>
                <w:sz w:val="18"/>
                <w:highlight w:val="lightGray"/>
              </w:rPr>
            </w:pPr>
            <w:r w:rsidRPr="00892CF7">
              <w:rPr>
                <w:rFonts w:ascii="Arial" w:eastAsia="SimSun" w:hAnsi="Arial"/>
                <w:sz w:val="18"/>
                <w:highlight w:val="lightGray"/>
              </w:rPr>
              <w:t>Note 2:</w:t>
            </w:r>
            <w:r w:rsidRPr="00892CF7">
              <w:rPr>
                <w:rFonts w:ascii="Arial" w:eastAsia="SimSun" w:hAnsi="Arial"/>
                <w:sz w:val="18"/>
                <w:highlight w:val="lightGray"/>
              </w:rPr>
              <w:tab/>
            </w:r>
            <w:r w:rsidR="00F75A25">
              <w:rPr>
                <w:rFonts w:ascii="Arial" w:eastAsia="SimSun" w:hAnsi="Arial"/>
                <w:sz w:val="18"/>
                <w:highlight w:val="lightGray"/>
              </w:rPr>
              <w:t>Void</w:t>
            </w:r>
          </w:p>
          <w:p w:rsidR="00892CF7" w:rsidRPr="00892CF7" w:rsidRDefault="00892CF7" w:rsidP="00892CF7">
            <w:pPr>
              <w:keepNext/>
              <w:keepLines/>
              <w:spacing w:after="0"/>
              <w:ind w:left="851" w:hanging="851"/>
              <w:rPr>
                <w:rFonts w:ascii="Arial" w:eastAsia="SimSun" w:hAnsi="Arial"/>
                <w:sz w:val="18"/>
                <w:highlight w:val="lightGray"/>
              </w:rPr>
            </w:pPr>
            <w:r w:rsidRPr="00892CF7">
              <w:rPr>
                <w:rFonts w:ascii="Arial" w:eastAsia="SimSun" w:hAnsi="Arial"/>
                <w:sz w:val="18"/>
                <w:highlight w:val="lightGray"/>
              </w:rPr>
              <w:t>Note 3:</w:t>
            </w:r>
            <w:r w:rsidRPr="00892CF7">
              <w:rPr>
                <w:rFonts w:ascii="Arial" w:eastAsia="SimSun" w:hAnsi="Arial"/>
                <w:sz w:val="18"/>
                <w:highlight w:val="lightGray"/>
              </w:rPr>
              <w:tab/>
            </w:r>
            <w:r w:rsidR="00F75A25">
              <w:rPr>
                <w:rFonts w:ascii="Arial" w:eastAsia="SimSun" w:hAnsi="Arial"/>
                <w:sz w:val="18"/>
                <w:highlight w:val="lightGray"/>
              </w:rPr>
              <w:t>Void</w:t>
            </w:r>
          </w:p>
          <w:p w:rsidR="00892CF7" w:rsidRPr="00892CF7" w:rsidRDefault="00892CF7" w:rsidP="00892CF7">
            <w:pPr>
              <w:keepNext/>
              <w:keepLines/>
              <w:spacing w:after="0"/>
              <w:ind w:left="851" w:hanging="851"/>
              <w:rPr>
                <w:rFonts w:ascii="Arial" w:eastAsia="SimSun" w:hAnsi="Arial"/>
                <w:sz w:val="18"/>
                <w:highlight w:val="lightGray"/>
                <w:lang w:eastAsia="zh-CN"/>
              </w:rPr>
            </w:pPr>
            <w:r w:rsidRPr="00892CF7">
              <w:rPr>
                <w:rFonts w:ascii="Arial" w:eastAsia="SimSun" w:hAnsi="Arial"/>
                <w:sz w:val="18"/>
                <w:highlight w:val="lightGray"/>
              </w:rPr>
              <w:t>Note 4:</w:t>
            </w:r>
            <w:r w:rsidRPr="00892CF7">
              <w:rPr>
                <w:rFonts w:ascii="Arial" w:eastAsia="SimSun" w:hAnsi="Arial"/>
                <w:sz w:val="18"/>
                <w:highlight w:val="lightGray"/>
              </w:rPr>
              <w:tab/>
            </w:r>
            <w:r w:rsidR="00F75A25">
              <w:rPr>
                <w:rFonts w:ascii="Arial" w:eastAsia="SimSun" w:hAnsi="Arial"/>
                <w:sz w:val="18"/>
                <w:highlight w:val="lightGray"/>
              </w:rPr>
              <w:t>Void</w:t>
            </w:r>
          </w:p>
        </w:tc>
      </w:tr>
    </w:tbl>
    <w:p w:rsidR="00892CF7" w:rsidRPr="00892CF7" w:rsidRDefault="00892CF7" w:rsidP="00892CF7">
      <w:pPr>
        <w:rPr>
          <w:rFonts w:eastAsia="PMingLiU"/>
          <w:highlight w:val="lightGray"/>
        </w:rPr>
      </w:pPr>
    </w:p>
    <w:p w:rsidR="00892CF7" w:rsidRPr="00892CF7" w:rsidRDefault="00892CF7" w:rsidP="00892CF7">
      <w:pPr>
        <w:rPr>
          <w:rFonts w:eastAsia="SimSun"/>
          <w:snapToGrid w:val="0"/>
          <w:highlight w:val="lightGray"/>
        </w:rPr>
      </w:pPr>
    </w:p>
    <w:p w:rsidR="0035128C" w:rsidRPr="0035128C" w:rsidRDefault="0035128C" w:rsidP="0035128C">
      <w:pPr>
        <w:keepNext/>
        <w:keepLines/>
        <w:overflowPunct w:val="0"/>
        <w:autoSpaceDE w:val="0"/>
        <w:autoSpaceDN w:val="0"/>
        <w:adjustRightInd w:val="0"/>
        <w:spacing w:before="60"/>
        <w:jc w:val="center"/>
        <w:textAlignment w:val="baseline"/>
        <w:rPr>
          <w:rFonts w:ascii="Arial" w:eastAsia="SimSun" w:hAnsi="Arial"/>
          <w:b/>
          <w:lang w:eastAsia="en-GB"/>
        </w:rPr>
      </w:pPr>
      <w:r w:rsidRPr="0035128C">
        <w:rPr>
          <w:rFonts w:ascii="Arial" w:eastAsia="SimSun" w:hAnsi="Arial"/>
          <w:b/>
          <w:lang w:eastAsia="en-GB"/>
        </w:rPr>
        <w:lastRenderedPageBreak/>
        <w:t>Table A.8.5.2.1.2.2</w:t>
      </w:r>
      <w:r w:rsidRPr="0035128C">
        <w:rPr>
          <w:rFonts w:ascii="Arial" w:eastAsia="SimSun" w:hAnsi="Arial" w:cs="Arial"/>
          <w:b/>
          <w:lang w:eastAsia="ko-KR"/>
        </w:rPr>
        <w:t>-</w:t>
      </w:r>
      <w:r w:rsidRPr="0035128C">
        <w:rPr>
          <w:rFonts w:ascii="Arial" w:eastAsia="SimSun" w:hAnsi="Arial" w:cs="Arial"/>
          <w:b/>
          <w:lang w:eastAsia="zh-CN"/>
        </w:rPr>
        <w:t>3</w:t>
      </w:r>
      <w:r w:rsidRPr="0035128C">
        <w:rPr>
          <w:rFonts w:ascii="Arial" w:eastAsia="SimSun" w:hAnsi="Arial"/>
          <w:b/>
          <w:lang w:eastAsia="en-GB"/>
        </w:rPr>
        <w:t>: SS-RSRP Inter-RAT OTA related test parameters</w:t>
      </w:r>
    </w:p>
    <w:tbl>
      <w:tblPr>
        <w:tblW w:w="6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1243"/>
        <w:gridCol w:w="1623"/>
        <w:gridCol w:w="1623"/>
      </w:tblGrid>
      <w:tr w:rsidR="0035128C" w:rsidRPr="0035128C" w:rsidTr="0007693C">
        <w:trPr>
          <w:jc w:val="center"/>
        </w:trPr>
        <w:tc>
          <w:tcPr>
            <w:tcW w:w="1772" w:type="dxa"/>
            <w:vMerge w:val="restart"/>
            <w:tcBorders>
              <w:top w:val="single" w:sz="4" w:space="0" w:color="auto"/>
              <w:left w:val="single" w:sz="4" w:space="0" w:color="auto"/>
              <w:right w:val="single" w:sz="4" w:space="0" w:color="auto"/>
            </w:tcBorders>
            <w:vAlign w:val="center"/>
            <w:hideMark/>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b/>
                <w:sz w:val="18"/>
                <w:lang w:eastAsia="en-GB"/>
              </w:rPr>
            </w:pPr>
            <w:r w:rsidRPr="0035128C">
              <w:rPr>
                <w:rFonts w:ascii="Arial" w:eastAsia="SimSun" w:hAnsi="Arial"/>
                <w:b/>
                <w:sz w:val="18"/>
                <w:lang w:eastAsia="en-GB"/>
              </w:rPr>
              <w:t>Parameter</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b/>
                <w:sz w:val="18"/>
                <w:lang w:eastAsia="en-GB"/>
              </w:rPr>
            </w:pPr>
            <w:r w:rsidRPr="0035128C">
              <w:rPr>
                <w:rFonts w:ascii="Arial" w:eastAsia="SimSun" w:hAnsi="Arial"/>
                <w:b/>
                <w:sz w:val="18"/>
                <w:lang w:eastAsia="en-GB"/>
              </w:rPr>
              <w:t>Unit</w:t>
            </w:r>
          </w:p>
        </w:tc>
        <w:tc>
          <w:tcPr>
            <w:tcW w:w="1623" w:type="dxa"/>
            <w:tcBorders>
              <w:top w:val="single" w:sz="4" w:space="0" w:color="auto"/>
              <w:left w:val="single" w:sz="4" w:space="0" w:color="auto"/>
              <w:bottom w:val="single" w:sz="4" w:space="0" w:color="auto"/>
              <w:right w:val="single" w:sz="4" w:space="0" w:color="auto"/>
            </w:tcBorders>
            <w:vAlign w:val="center"/>
            <w:hideMark/>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b/>
                <w:sz w:val="18"/>
                <w:lang w:eastAsia="en-GB"/>
              </w:rPr>
            </w:pPr>
            <w:r w:rsidRPr="0035128C">
              <w:rPr>
                <w:rFonts w:ascii="Arial" w:eastAsia="SimSun" w:hAnsi="Arial"/>
                <w:b/>
                <w:sz w:val="18"/>
                <w:lang w:eastAsia="en-GB"/>
              </w:rPr>
              <w:t>Test 1</w:t>
            </w:r>
          </w:p>
        </w:tc>
        <w:tc>
          <w:tcPr>
            <w:tcW w:w="1623" w:type="dxa"/>
            <w:tcBorders>
              <w:top w:val="single" w:sz="4" w:space="0" w:color="auto"/>
              <w:left w:val="single" w:sz="4" w:space="0" w:color="auto"/>
              <w:bottom w:val="single" w:sz="4" w:space="0" w:color="auto"/>
              <w:right w:val="single" w:sz="4" w:space="0" w:color="auto"/>
            </w:tcBorders>
            <w:vAlign w:val="center"/>
            <w:hideMark/>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b/>
                <w:sz w:val="18"/>
                <w:lang w:eastAsia="en-GB"/>
              </w:rPr>
            </w:pPr>
            <w:r w:rsidRPr="0035128C">
              <w:rPr>
                <w:rFonts w:ascii="Arial" w:eastAsia="SimSun" w:hAnsi="Arial"/>
                <w:b/>
                <w:sz w:val="18"/>
                <w:lang w:eastAsia="en-GB"/>
              </w:rPr>
              <w:t>Test 2</w:t>
            </w:r>
          </w:p>
        </w:tc>
      </w:tr>
      <w:tr w:rsidR="0035128C" w:rsidRPr="0035128C" w:rsidTr="0007693C">
        <w:trPr>
          <w:jc w:val="center"/>
        </w:trPr>
        <w:tc>
          <w:tcPr>
            <w:tcW w:w="1772" w:type="dxa"/>
            <w:vMerge/>
            <w:tcBorders>
              <w:left w:val="single" w:sz="4" w:space="0" w:color="auto"/>
              <w:bottom w:val="single" w:sz="4" w:space="0" w:color="auto"/>
              <w:right w:val="single" w:sz="4" w:space="0" w:color="auto"/>
            </w:tcBorders>
            <w:vAlign w:val="center"/>
            <w:hideMark/>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623" w:type="dxa"/>
            <w:tcBorders>
              <w:top w:val="single" w:sz="4" w:space="0" w:color="auto"/>
              <w:left w:val="single" w:sz="4" w:space="0" w:color="auto"/>
              <w:bottom w:val="single" w:sz="4" w:space="0" w:color="auto"/>
              <w:right w:val="single" w:sz="4" w:space="0" w:color="auto"/>
            </w:tcBorders>
            <w:vAlign w:val="center"/>
            <w:hideMark/>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b/>
                <w:sz w:val="18"/>
                <w:lang w:eastAsia="zh-CN"/>
              </w:rPr>
            </w:pPr>
            <w:r w:rsidRPr="0035128C">
              <w:rPr>
                <w:rFonts w:ascii="Arial" w:eastAsia="SimSun" w:hAnsi="Arial"/>
                <w:b/>
                <w:sz w:val="18"/>
                <w:lang w:eastAsia="en-GB"/>
              </w:rPr>
              <w:t xml:space="preserve">Cell </w:t>
            </w:r>
            <w:r w:rsidRPr="0035128C">
              <w:rPr>
                <w:rFonts w:ascii="Arial" w:eastAsia="SimSun" w:hAnsi="Arial"/>
                <w:b/>
                <w:sz w:val="18"/>
                <w:lang w:eastAsia="zh-CN"/>
              </w:rPr>
              <w:t>2</w:t>
            </w:r>
          </w:p>
        </w:tc>
        <w:tc>
          <w:tcPr>
            <w:tcW w:w="1623" w:type="dxa"/>
            <w:tcBorders>
              <w:top w:val="single" w:sz="4" w:space="0" w:color="auto"/>
              <w:left w:val="single" w:sz="4" w:space="0" w:color="auto"/>
              <w:bottom w:val="single" w:sz="4" w:space="0" w:color="auto"/>
              <w:right w:val="single" w:sz="4" w:space="0" w:color="auto"/>
            </w:tcBorders>
            <w:vAlign w:val="center"/>
            <w:hideMark/>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b/>
                <w:sz w:val="18"/>
                <w:lang w:eastAsia="zh-CN"/>
              </w:rPr>
            </w:pPr>
            <w:r w:rsidRPr="0035128C">
              <w:rPr>
                <w:rFonts w:ascii="Arial" w:eastAsia="SimSun" w:hAnsi="Arial"/>
                <w:b/>
                <w:sz w:val="18"/>
                <w:lang w:eastAsia="en-GB"/>
              </w:rPr>
              <w:t xml:space="preserve">Cell </w:t>
            </w:r>
            <w:r w:rsidRPr="0035128C">
              <w:rPr>
                <w:rFonts w:ascii="Arial" w:eastAsia="SimSun" w:hAnsi="Arial"/>
                <w:b/>
                <w:sz w:val="18"/>
                <w:lang w:eastAsia="zh-CN"/>
              </w:rPr>
              <w:t>2</w:t>
            </w:r>
          </w:p>
        </w:tc>
      </w:tr>
      <w:tr w:rsidR="0035128C" w:rsidRPr="0035128C" w:rsidTr="0007693C">
        <w:trPr>
          <w:jc w:val="center"/>
        </w:trPr>
        <w:tc>
          <w:tcPr>
            <w:tcW w:w="1772" w:type="dxa"/>
            <w:tcBorders>
              <w:top w:val="single" w:sz="4" w:space="0" w:color="auto"/>
              <w:left w:val="single" w:sz="4" w:space="0" w:color="auto"/>
              <w:bottom w:val="single" w:sz="4" w:space="0" w:color="auto"/>
              <w:right w:val="single" w:sz="4" w:space="0" w:color="auto"/>
            </w:tcBorders>
            <w:vAlign w:val="center"/>
          </w:tcPr>
          <w:p w:rsidR="0035128C" w:rsidRPr="0035128C" w:rsidRDefault="0035128C" w:rsidP="0035128C">
            <w:pPr>
              <w:keepNext/>
              <w:keepLines/>
              <w:overflowPunct w:val="0"/>
              <w:autoSpaceDE w:val="0"/>
              <w:autoSpaceDN w:val="0"/>
              <w:adjustRightInd w:val="0"/>
              <w:spacing w:after="0"/>
              <w:textAlignment w:val="baseline"/>
              <w:rPr>
                <w:rFonts w:ascii="Arial" w:eastAsia="SimSun" w:hAnsi="Arial"/>
                <w:sz w:val="18"/>
                <w:lang w:val="da-DK" w:eastAsia="en-GB"/>
              </w:rPr>
            </w:pPr>
            <w:r w:rsidRPr="0035128C">
              <w:rPr>
                <w:rFonts w:ascii="Arial" w:eastAsia="SimSun" w:hAnsi="Arial" w:cs="Arial"/>
                <w:sz w:val="18"/>
                <w:lang w:val="da-DK" w:eastAsia="en-GB"/>
              </w:rPr>
              <w:t>Angle of arrival configuration</w:t>
            </w:r>
          </w:p>
        </w:tc>
        <w:tc>
          <w:tcPr>
            <w:tcW w:w="1243" w:type="dxa"/>
            <w:tcBorders>
              <w:top w:val="single" w:sz="4" w:space="0" w:color="auto"/>
              <w:left w:val="single" w:sz="4" w:space="0" w:color="auto"/>
              <w:bottom w:val="single" w:sz="4" w:space="0" w:color="auto"/>
              <w:right w:val="single" w:sz="4" w:space="0" w:color="auto"/>
            </w:tcBorders>
            <w:vAlign w:val="center"/>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sz w:val="18"/>
                <w:lang w:val="da-DK" w:eastAsia="en-GB"/>
              </w:rPr>
            </w:pPr>
          </w:p>
        </w:tc>
        <w:tc>
          <w:tcPr>
            <w:tcW w:w="1623" w:type="dxa"/>
            <w:tcBorders>
              <w:top w:val="single" w:sz="4" w:space="0" w:color="auto"/>
              <w:left w:val="single" w:sz="4" w:space="0" w:color="auto"/>
              <w:bottom w:val="single" w:sz="4" w:space="0" w:color="auto"/>
              <w:right w:val="single" w:sz="4" w:space="0" w:color="auto"/>
            </w:tcBorders>
            <w:vAlign w:val="center"/>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sz w:val="18"/>
                <w:lang w:eastAsia="en-GB"/>
              </w:rPr>
            </w:pPr>
            <w:r w:rsidRPr="0035128C">
              <w:rPr>
                <w:rFonts w:ascii="Arial" w:eastAsia="SimSun" w:hAnsi="Arial" w:cs="Arial"/>
                <w:sz w:val="18"/>
                <w:lang w:val="da-DK" w:eastAsia="en-GB"/>
              </w:rPr>
              <w:t>Setup 1 according to A.3.15.1</w:t>
            </w:r>
          </w:p>
        </w:tc>
        <w:tc>
          <w:tcPr>
            <w:tcW w:w="1623" w:type="dxa"/>
            <w:tcBorders>
              <w:top w:val="single" w:sz="4" w:space="0" w:color="auto"/>
              <w:left w:val="single" w:sz="4" w:space="0" w:color="auto"/>
              <w:bottom w:val="single" w:sz="4" w:space="0" w:color="auto"/>
              <w:right w:val="single" w:sz="4" w:space="0" w:color="auto"/>
            </w:tcBorders>
            <w:vAlign w:val="center"/>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sz w:val="18"/>
                <w:lang w:eastAsia="en-GB"/>
              </w:rPr>
            </w:pPr>
            <w:r w:rsidRPr="0035128C">
              <w:rPr>
                <w:rFonts w:ascii="Arial" w:eastAsia="SimSun" w:hAnsi="Arial" w:cs="Arial"/>
                <w:sz w:val="18"/>
                <w:lang w:val="da-DK" w:eastAsia="en-GB"/>
              </w:rPr>
              <w:t>Setup 1 according to A.3.15.1</w:t>
            </w:r>
          </w:p>
        </w:tc>
      </w:tr>
      <w:tr w:rsidR="0035128C" w:rsidRPr="0035128C" w:rsidTr="0007693C">
        <w:trPr>
          <w:jc w:val="center"/>
        </w:trPr>
        <w:tc>
          <w:tcPr>
            <w:tcW w:w="1772" w:type="dxa"/>
            <w:tcBorders>
              <w:top w:val="single" w:sz="4" w:space="0" w:color="auto"/>
              <w:left w:val="single" w:sz="4" w:space="0" w:color="auto"/>
              <w:bottom w:val="single" w:sz="4" w:space="0" w:color="auto"/>
              <w:right w:val="single" w:sz="4" w:space="0" w:color="auto"/>
            </w:tcBorders>
            <w:vAlign w:val="center"/>
          </w:tcPr>
          <w:p w:rsidR="0035128C" w:rsidRPr="0035128C" w:rsidRDefault="0035128C" w:rsidP="0035128C">
            <w:pPr>
              <w:keepNext/>
              <w:keepLines/>
              <w:overflowPunct w:val="0"/>
              <w:autoSpaceDE w:val="0"/>
              <w:autoSpaceDN w:val="0"/>
              <w:adjustRightInd w:val="0"/>
              <w:spacing w:after="0"/>
              <w:textAlignment w:val="baseline"/>
              <w:rPr>
                <w:rFonts w:ascii="Arial" w:eastAsia="SimSun" w:hAnsi="Arial" w:cs="Arial"/>
                <w:sz w:val="18"/>
                <w:lang w:val="da-DK" w:eastAsia="en-GB"/>
              </w:rPr>
            </w:pPr>
            <w:r w:rsidRPr="0035128C">
              <w:rPr>
                <w:rFonts w:ascii="Arial" w:eastAsia="SimSun" w:hAnsi="Arial" w:cs="Arial"/>
                <w:sz w:val="18"/>
                <w:lang w:val="en-US" w:eastAsia="en-GB"/>
              </w:rPr>
              <w:t>Assumption for UE beams</w:t>
            </w:r>
            <w:r w:rsidRPr="0035128C">
              <w:rPr>
                <w:rFonts w:ascii="Arial" w:eastAsia="SimSun" w:hAnsi="Arial" w:cs="Arial"/>
                <w:sz w:val="18"/>
                <w:vertAlign w:val="superscript"/>
                <w:lang w:val="en-US" w:eastAsia="en-GB"/>
              </w:rPr>
              <w:t>Note 8</w:t>
            </w:r>
          </w:p>
        </w:tc>
        <w:tc>
          <w:tcPr>
            <w:tcW w:w="1243" w:type="dxa"/>
            <w:tcBorders>
              <w:top w:val="single" w:sz="4" w:space="0" w:color="auto"/>
              <w:left w:val="single" w:sz="4" w:space="0" w:color="auto"/>
              <w:bottom w:val="single" w:sz="4" w:space="0" w:color="auto"/>
              <w:right w:val="single" w:sz="4" w:space="0" w:color="auto"/>
            </w:tcBorders>
            <w:vAlign w:val="center"/>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sz w:val="18"/>
                <w:lang w:val="da-DK" w:eastAsia="en-GB"/>
              </w:rPr>
            </w:pPr>
          </w:p>
        </w:tc>
        <w:tc>
          <w:tcPr>
            <w:tcW w:w="1623" w:type="dxa"/>
            <w:tcBorders>
              <w:top w:val="single" w:sz="4" w:space="0" w:color="auto"/>
              <w:left w:val="single" w:sz="4" w:space="0" w:color="auto"/>
              <w:bottom w:val="single" w:sz="4" w:space="0" w:color="auto"/>
              <w:right w:val="single" w:sz="4" w:space="0" w:color="auto"/>
            </w:tcBorders>
            <w:vAlign w:val="center"/>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cs="Arial"/>
                <w:sz w:val="18"/>
                <w:lang w:val="da-DK" w:eastAsia="en-GB"/>
              </w:rPr>
            </w:pPr>
            <w:r w:rsidRPr="0035128C">
              <w:rPr>
                <w:rFonts w:ascii="Arial" w:eastAsia="SimSun" w:hAnsi="Arial" w:cs="Arial"/>
                <w:sz w:val="18"/>
                <w:lang w:val="en-US" w:eastAsia="en-GB"/>
              </w:rPr>
              <w:t>Rough</w:t>
            </w:r>
          </w:p>
        </w:tc>
        <w:tc>
          <w:tcPr>
            <w:tcW w:w="1623" w:type="dxa"/>
            <w:tcBorders>
              <w:top w:val="single" w:sz="4" w:space="0" w:color="auto"/>
              <w:left w:val="single" w:sz="4" w:space="0" w:color="auto"/>
              <w:bottom w:val="single" w:sz="4" w:space="0" w:color="auto"/>
              <w:right w:val="single" w:sz="4" w:space="0" w:color="auto"/>
            </w:tcBorders>
            <w:vAlign w:val="center"/>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cs="Arial"/>
                <w:sz w:val="18"/>
                <w:lang w:val="da-DK" w:eastAsia="en-GB"/>
              </w:rPr>
            </w:pPr>
            <w:r w:rsidRPr="0035128C">
              <w:rPr>
                <w:rFonts w:ascii="Arial" w:eastAsia="SimSun" w:hAnsi="Arial" w:cs="Arial"/>
                <w:sz w:val="18"/>
                <w:lang w:val="en-US" w:eastAsia="en-GB"/>
              </w:rPr>
              <w:t>Rough</w:t>
            </w:r>
          </w:p>
        </w:tc>
      </w:tr>
      <w:tr w:rsidR="0035128C" w:rsidRPr="0035128C" w:rsidTr="0007693C">
        <w:trPr>
          <w:trHeight w:val="75"/>
          <w:jc w:val="center"/>
        </w:trPr>
        <w:tc>
          <w:tcPr>
            <w:tcW w:w="1772" w:type="dxa"/>
            <w:tcBorders>
              <w:top w:val="single" w:sz="4" w:space="0" w:color="auto"/>
              <w:left w:val="single" w:sz="4" w:space="0" w:color="auto"/>
              <w:bottom w:val="single" w:sz="4" w:space="0" w:color="auto"/>
              <w:right w:val="single" w:sz="4" w:space="0" w:color="auto"/>
            </w:tcBorders>
            <w:vAlign w:val="center"/>
          </w:tcPr>
          <w:p w:rsidR="0035128C" w:rsidRPr="0035128C" w:rsidRDefault="00664187" w:rsidP="0035128C">
            <w:pPr>
              <w:keepNext/>
              <w:keepLines/>
              <w:overflowPunct w:val="0"/>
              <w:autoSpaceDE w:val="0"/>
              <w:autoSpaceDN w:val="0"/>
              <w:adjustRightInd w:val="0"/>
              <w:textAlignment w:val="baseline"/>
              <w:rPr>
                <w:rFonts w:ascii="Arial" w:eastAsia="PMingLiU" w:hAnsi="Arial" w:cs="Arial"/>
                <w:sz w:val="18"/>
                <w:vertAlign w:val="superscript"/>
                <w:lang w:eastAsia="en-GB"/>
              </w:rPr>
            </w:pPr>
            <w:r>
              <w:rPr>
                <w:rFonts w:ascii="Arial" w:eastAsia="Calibri" w:hAnsi="Arial" w:cs="Arial"/>
                <w:position w:val="-12"/>
                <w:sz w:val="18"/>
                <w:szCs w:val="22"/>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fillcolor="window">
                  <v:imagedata r:id="rId7" o:title=""/>
                </v:shape>
              </w:pict>
            </w:r>
            <w:r w:rsidR="0035128C" w:rsidRPr="0035128C">
              <w:rPr>
                <w:rFonts w:ascii="Arial" w:eastAsia="PMingLiU" w:hAnsi="Arial" w:cs="Arial"/>
                <w:sz w:val="18"/>
                <w:vertAlign w:val="superscript"/>
                <w:lang w:eastAsia="en-GB"/>
              </w:rPr>
              <w:t>Note 1</w:t>
            </w:r>
          </w:p>
        </w:tc>
        <w:tc>
          <w:tcPr>
            <w:tcW w:w="1243" w:type="dxa"/>
            <w:tcBorders>
              <w:top w:val="single" w:sz="4" w:space="0" w:color="auto"/>
              <w:left w:val="single" w:sz="4" w:space="0" w:color="auto"/>
              <w:bottom w:val="single" w:sz="4" w:space="0" w:color="auto"/>
              <w:right w:val="single" w:sz="4" w:space="0" w:color="auto"/>
            </w:tcBorders>
            <w:vAlign w:val="center"/>
            <w:hideMark/>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sz w:val="18"/>
                <w:lang w:eastAsia="en-GB"/>
              </w:rPr>
            </w:pPr>
            <w:r w:rsidRPr="0035128C">
              <w:rPr>
                <w:rFonts w:ascii="Arial" w:eastAsia="SimSun" w:hAnsi="Arial"/>
                <w:sz w:val="18"/>
                <w:lang w:eastAsia="en-GB"/>
              </w:rPr>
              <w:t>dBm/15kHz</w:t>
            </w:r>
            <w:r w:rsidRPr="0035128C">
              <w:rPr>
                <w:rFonts w:ascii="Arial" w:eastAsia="SimSun" w:hAnsi="Arial"/>
                <w:sz w:val="18"/>
                <w:lang w:eastAsia="en-GB"/>
              </w:rPr>
              <w:br/>
            </w:r>
            <w:r w:rsidRPr="0035128C">
              <w:rPr>
                <w:rFonts w:ascii="Arial" w:eastAsia="SimSun" w:hAnsi="Arial"/>
                <w:sz w:val="18"/>
                <w:vertAlign w:val="superscript"/>
                <w:lang w:eastAsia="en-GB"/>
              </w:rPr>
              <w:t>Note 4</w:t>
            </w:r>
          </w:p>
        </w:tc>
        <w:tc>
          <w:tcPr>
            <w:tcW w:w="1623" w:type="dxa"/>
            <w:tcBorders>
              <w:top w:val="single" w:sz="4" w:space="0" w:color="auto"/>
              <w:left w:val="single" w:sz="4" w:space="0" w:color="auto"/>
              <w:right w:val="single" w:sz="4" w:space="0" w:color="auto"/>
            </w:tcBorders>
            <w:vAlign w:val="center"/>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sz w:val="18"/>
                <w:lang w:eastAsia="en-GB"/>
              </w:rPr>
            </w:pPr>
            <w:r w:rsidRPr="0035128C">
              <w:rPr>
                <w:rFonts w:ascii="Arial" w:eastAsia="SimSun" w:hAnsi="Arial"/>
                <w:sz w:val="18"/>
                <w:lang w:eastAsia="en-GB"/>
              </w:rPr>
              <w:t>-105</w:t>
            </w:r>
          </w:p>
        </w:tc>
        <w:tc>
          <w:tcPr>
            <w:tcW w:w="1623" w:type="dxa"/>
            <w:tcBorders>
              <w:top w:val="single" w:sz="4" w:space="0" w:color="auto"/>
              <w:left w:val="single" w:sz="4" w:space="0" w:color="auto"/>
              <w:bottom w:val="single" w:sz="4" w:space="0" w:color="auto"/>
              <w:right w:val="single" w:sz="4" w:space="0" w:color="auto"/>
            </w:tcBorders>
            <w:vAlign w:val="center"/>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sz w:val="18"/>
                <w:lang w:eastAsia="en-GB"/>
              </w:rPr>
            </w:pPr>
            <w:r w:rsidRPr="0035128C">
              <w:rPr>
                <w:rFonts w:ascii="Arial" w:eastAsia="SimSun" w:hAnsi="Arial"/>
                <w:sz w:val="18"/>
                <w:szCs w:val="22"/>
                <w:lang w:eastAsia="zh-CN"/>
              </w:rPr>
              <w:t>N/A</w:t>
            </w:r>
            <w:r w:rsidRPr="0035128C" w:rsidDel="0071774B">
              <w:rPr>
                <w:rFonts w:ascii="Arial" w:eastAsia="SimSun" w:hAnsi="Arial"/>
                <w:sz w:val="18"/>
                <w:lang w:eastAsia="en-GB"/>
              </w:rPr>
              <w:t xml:space="preserve"> </w:t>
            </w:r>
          </w:p>
        </w:tc>
      </w:tr>
      <w:tr w:rsidR="0035128C" w:rsidRPr="0035128C" w:rsidTr="0007693C">
        <w:trPr>
          <w:trHeight w:val="75"/>
          <w:jc w:val="center"/>
        </w:trPr>
        <w:tc>
          <w:tcPr>
            <w:tcW w:w="1772" w:type="dxa"/>
            <w:tcBorders>
              <w:top w:val="single" w:sz="4" w:space="0" w:color="auto"/>
              <w:left w:val="single" w:sz="4" w:space="0" w:color="auto"/>
              <w:bottom w:val="single" w:sz="4" w:space="0" w:color="auto"/>
              <w:right w:val="single" w:sz="4" w:space="0" w:color="auto"/>
            </w:tcBorders>
            <w:vAlign w:val="center"/>
          </w:tcPr>
          <w:p w:rsidR="0035128C" w:rsidRPr="0035128C" w:rsidRDefault="00664187" w:rsidP="0035128C">
            <w:pPr>
              <w:keepNext/>
              <w:keepLines/>
              <w:overflowPunct w:val="0"/>
              <w:autoSpaceDE w:val="0"/>
              <w:autoSpaceDN w:val="0"/>
              <w:adjustRightInd w:val="0"/>
              <w:textAlignment w:val="baseline"/>
              <w:rPr>
                <w:rFonts w:ascii="Arial" w:eastAsia="PMingLiU" w:hAnsi="Arial" w:cs="Arial"/>
                <w:sz w:val="18"/>
                <w:vertAlign w:val="superscript"/>
                <w:lang w:eastAsia="en-GB"/>
              </w:rPr>
            </w:pPr>
            <w:r>
              <w:rPr>
                <w:rFonts w:ascii="Arial" w:eastAsia="Calibri" w:hAnsi="Arial" w:cs="Arial"/>
                <w:position w:val="-12"/>
                <w:sz w:val="18"/>
                <w:szCs w:val="22"/>
                <w:lang w:eastAsia="en-GB"/>
              </w:rPr>
              <w:pict>
                <v:shape id="_x0000_i1026" type="#_x0000_t75" style="width:14.25pt;height:14.25pt" fillcolor="window">
                  <v:imagedata r:id="rId7" o:title=""/>
                </v:shape>
              </w:pict>
            </w:r>
            <w:r w:rsidR="0035128C" w:rsidRPr="0035128C">
              <w:rPr>
                <w:rFonts w:ascii="Arial" w:eastAsia="PMingLiU" w:hAnsi="Arial" w:cs="Arial"/>
                <w:sz w:val="18"/>
                <w:vertAlign w:val="superscript"/>
                <w:lang w:eastAsia="en-GB"/>
              </w:rPr>
              <w:t>Note 1</w:t>
            </w:r>
          </w:p>
        </w:tc>
        <w:tc>
          <w:tcPr>
            <w:tcW w:w="1243" w:type="dxa"/>
            <w:tcBorders>
              <w:top w:val="single" w:sz="4" w:space="0" w:color="auto"/>
              <w:left w:val="single" w:sz="4" w:space="0" w:color="auto"/>
              <w:bottom w:val="single" w:sz="4" w:space="0" w:color="auto"/>
              <w:right w:val="single" w:sz="4" w:space="0" w:color="auto"/>
            </w:tcBorders>
            <w:vAlign w:val="center"/>
            <w:hideMark/>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sz w:val="18"/>
                <w:lang w:eastAsia="en-GB"/>
              </w:rPr>
            </w:pPr>
            <w:r w:rsidRPr="0035128C">
              <w:rPr>
                <w:rFonts w:ascii="Arial" w:eastAsia="SimSun" w:hAnsi="Arial"/>
                <w:sz w:val="18"/>
                <w:lang w:eastAsia="en-GB"/>
              </w:rPr>
              <w:t>dBm/SCS</w:t>
            </w:r>
            <w:r w:rsidRPr="0035128C">
              <w:rPr>
                <w:rFonts w:ascii="Arial" w:eastAsia="SimSun" w:hAnsi="Arial"/>
                <w:sz w:val="18"/>
                <w:lang w:eastAsia="en-GB"/>
              </w:rPr>
              <w:br/>
            </w:r>
            <w:r w:rsidRPr="0035128C">
              <w:rPr>
                <w:rFonts w:ascii="Arial" w:eastAsia="SimSun" w:hAnsi="Arial"/>
                <w:sz w:val="18"/>
                <w:vertAlign w:val="superscript"/>
                <w:lang w:eastAsia="en-GB"/>
              </w:rPr>
              <w:t>Note 4</w:t>
            </w:r>
          </w:p>
        </w:tc>
        <w:tc>
          <w:tcPr>
            <w:tcW w:w="1623" w:type="dxa"/>
            <w:tcBorders>
              <w:top w:val="single" w:sz="4" w:space="0" w:color="auto"/>
              <w:left w:val="single" w:sz="4" w:space="0" w:color="auto"/>
              <w:right w:val="single" w:sz="4" w:space="0" w:color="auto"/>
            </w:tcBorders>
            <w:vAlign w:val="center"/>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sz w:val="18"/>
                <w:lang w:eastAsia="en-GB"/>
              </w:rPr>
            </w:pPr>
            <w:r w:rsidRPr="0035128C">
              <w:rPr>
                <w:rFonts w:ascii="Arial" w:eastAsia="SimSun" w:hAnsi="Arial"/>
                <w:sz w:val="18"/>
                <w:lang w:eastAsia="en-GB"/>
              </w:rPr>
              <w:t>-96</w:t>
            </w:r>
          </w:p>
        </w:tc>
        <w:tc>
          <w:tcPr>
            <w:tcW w:w="1623" w:type="dxa"/>
            <w:tcBorders>
              <w:top w:val="single" w:sz="4" w:space="0" w:color="auto"/>
              <w:left w:val="single" w:sz="4" w:space="0" w:color="auto"/>
              <w:bottom w:val="single" w:sz="4" w:space="0" w:color="auto"/>
              <w:right w:val="single" w:sz="4" w:space="0" w:color="auto"/>
            </w:tcBorders>
            <w:vAlign w:val="center"/>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sz w:val="18"/>
                <w:lang w:eastAsia="en-GB"/>
              </w:rPr>
            </w:pPr>
            <w:r w:rsidRPr="0035128C">
              <w:rPr>
                <w:rFonts w:ascii="Arial" w:eastAsia="SimSun" w:hAnsi="Arial"/>
                <w:sz w:val="18"/>
                <w:szCs w:val="22"/>
                <w:lang w:eastAsia="zh-CN"/>
              </w:rPr>
              <w:t>N/A</w:t>
            </w:r>
            <w:r w:rsidRPr="0035128C" w:rsidDel="0071774B">
              <w:rPr>
                <w:rFonts w:ascii="Arial" w:eastAsia="SimSun" w:hAnsi="Arial"/>
                <w:sz w:val="18"/>
                <w:lang w:eastAsia="en-GB"/>
              </w:rPr>
              <w:t xml:space="preserve"> </w:t>
            </w:r>
          </w:p>
        </w:tc>
      </w:tr>
      <w:tr w:rsidR="0035128C" w:rsidRPr="0035128C" w:rsidTr="0007693C">
        <w:trPr>
          <w:trHeight w:val="75"/>
          <w:jc w:val="center"/>
        </w:trPr>
        <w:tc>
          <w:tcPr>
            <w:tcW w:w="1772" w:type="dxa"/>
            <w:tcBorders>
              <w:top w:val="single" w:sz="4" w:space="0" w:color="auto"/>
              <w:left w:val="single" w:sz="4" w:space="0" w:color="auto"/>
              <w:bottom w:val="single" w:sz="4" w:space="0" w:color="auto"/>
              <w:right w:val="single" w:sz="4" w:space="0" w:color="auto"/>
            </w:tcBorders>
            <w:vAlign w:val="center"/>
          </w:tcPr>
          <w:p w:rsidR="0035128C" w:rsidRPr="0035128C" w:rsidRDefault="00664187" w:rsidP="0035128C">
            <w:pPr>
              <w:keepNext/>
              <w:keepLines/>
              <w:overflowPunct w:val="0"/>
              <w:autoSpaceDE w:val="0"/>
              <w:autoSpaceDN w:val="0"/>
              <w:adjustRightInd w:val="0"/>
              <w:textAlignment w:val="baseline"/>
              <w:rPr>
                <w:rFonts w:ascii="Arial" w:eastAsia="Calibri" w:hAnsi="Arial" w:cs="Arial"/>
                <w:sz w:val="18"/>
                <w:szCs w:val="22"/>
                <w:lang w:eastAsia="en-GB"/>
              </w:rPr>
            </w:pPr>
            <w:r>
              <w:rPr>
                <w:rFonts w:ascii="Arial" w:eastAsia="Calibri" w:hAnsi="Arial" w:cs="Arial"/>
                <w:sz w:val="18"/>
                <w:szCs w:val="22"/>
                <w:lang w:val="en-US" w:eastAsia="en-GB"/>
              </w:rPr>
              <w:pict>
                <v:shape id="_x0000_i1027" type="#_x0000_t75" style="width:42.75pt;height:21.75pt" fillcolor="window">
                  <v:imagedata r:id="rId8" o:title=""/>
                </v:shape>
              </w:pict>
            </w:r>
          </w:p>
        </w:tc>
        <w:tc>
          <w:tcPr>
            <w:tcW w:w="1243" w:type="dxa"/>
            <w:tcBorders>
              <w:top w:val="single" w:sz="4" w:space="0" w:color="auto"/>
              <w:left w:val="single" w:sz="4" w:space="0" w:color="auto"/>
              <w:bottom w:val="single" w:sz="4" w:space="0" w:color="auto"/>
              <w:right w:val="single" w:sz="4" w:space="0" w:color="auto"/>
            </w:tcBorders>
            <w:vAlign w:val="center"/>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sz w:val="18"/>
                <w:lang w:eastAsia="en-GB"/>
              </w:rPr>
            </w:pPr>
            <w:r w:rsidRPr="0035128C">
              <w:rPr>
                <w:rFonts w:ascii="Arial" w:eastAsia="SimSun" w:hAnsi="Arial"/>
                <w:sz w:val="18"/>
                <w:lang w:eastAsia="en-GB"/>
              </w:rPr>
              <w:t>dB</w:t>
            </w:r>
          </w:p>
        </w:tc>
        <w:tc>
          <w:tcPr>
            <w:tcW w:w="1623" w:type="dxa"/>
            <w:tcBorders>
              <w:top w:val="single" w:sz="4" w:space="0" w:color="auto"/>
              <w:left w:val="single" w:sz="4" w:space="0" w:color="auto"/>
              <w:right w:val="single" w:sz="4" w:space="0" w:color="auto"/>
            </w:tcBorders>
            <w:vAlign w:val="center"/>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sz w:val="18"/>
                <w:lang w:eastAsia="en-GB"/>
              </w:rPr>
            </w:pPr>
            <w:r w:rsidRPr="0035128C">
              <w:rPr>
                <w:rFonts w:ascii="Arial" w:eastAsia="SimSun" w:hAnsi="Arial"/>
                <w:sz w:val="18"/>
                <w:lang w:eastAsia="en-GB"/>
              </w:rPr>
              <w:t>11</w:t>
            </w:r>
          </w:p>
        </w:tc>
        <w:tc>
          <w:tcPr>
            <w:tcW w:w="1623" w:type="dxa"/>
            <w:tcBorders>
              <w:top w:val="single" w:sz="4" w:space="0" w:color="auto"/>
              <w:left w:val="single" w:sz="4" w:space="0" w:color="auto"/>
              <w:bottom w:val="single" w:sz="4" w:space="0" w:color="auto"/>
              <w:right w:val="single" w:sz="4" w:space="0" w:color="auto"/>
            </w:tcBorders>
            <w:vAlign w:val="center"/>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sz w:val="18"/>
                <w:szCs w:val="22"/>
                <w:lang w:eastAsia="zh-CN"/>
              </w:rPr>
            </w:pPr>
            <w:r w:rsidRPr="0035128C">
              <w:rPr>
                <w:rFonts w:ascii="Arial" w:eastAsia="SimSun" w:hAnsi="Arial"/>
                <w:sz w:val="18"/>
                <w:szCs w:val="22"/>
                <w:lang w:eastAsia="zh-CN"/>
              </w:rPr>
              <w:t>N/A</w:t>
            </w:r>
          </w:p>
        </w:tc>
      </w:tr>
      <w:tr w:rsidR="0035128C" w:rsidRPr="0035128C" w:rsidTr="0007693C">
        <w:trPr>
          <w:trHeight w:val="75"/>
          <w:jc w:val="center"/>
        </w:trPr>
        <w:tc>
          <w:tcPr>
            <w:tcW w:w="1772" w:type="dxa"/>
            <w:tcBorders>
              <w:top w:val="single" w:sz="4" w:space="0" w:color="auto"/>
              <w:left w:val="single" w:sz="4" w:space="0" w:color="auto"/>
              <w:bottom w:val="single" w:sz="4" w:space="0" w:color="auto"/>
              <w:right w:val="single" w:sz="4" w:space="0" w:color="auto"/>
            </w:tcBorders>
          </w:tcPr>
          <w:p w:rsidR="0035128C" w:rsidRPr="0035128C" w:rsidRDefault="0035128C" w:rsidP="0035128C">
            <w:pPr>
              <w:keepNext/>
              <w:keepLines/>
              <w:overflowPunct w:val="0"/>
              <w:autoSpaceDE w:val="0"/>
              <w:autoSpaceDN w:val="0"/>
              <w:adjustRightInd w:val="0"/>
              <w:textAlignment w:val="baseline"/>
              <w:rPr>
                <w:rFonts w:ascii="Arial" w:eastAsia="PMingLiU" w:hAnsi="Arial" w:cs="Arial"/>
                <w:sz w:val="18"/>
                <w:lang w:eastAsia="en-GB"/>
              </w:rPr>
            </w:pPr>
            <w:r w:rsidRPr="0035128C">
              <w:rPr>
                <w:rFonts w:ascii="Arial" w:eastAsia="PMingLiU" w:hAnsi="Arial" w:cs="Arial"/>
                <w:sz w:val="18"/>
                <w:lang w:eastAsia="en-GB"/>
              </w:rPr>
              <w:t>E</w:t>
            </w:r>
            <w:r w:rsidRPr="0035128C">
              <w:rPr>
                <w:rFonts w:ascii="Arial" w:eastAsia="PMingLiU" w:hAnsi="Arial" w:cs="Arial"/>
                <w:sz w:val="18"/>
                <w:vertAlign w:val="subscript"/>
                <w:lang w:eastAsia="en-GB"/>
              </w:rPr>
              <w:t>s</w:t>
            </w:r>
          </w:p>
        </w:tc>
        <w:tc>
          <w:tcPr>
            <w:tcW w:w="1243" w:type="dxa"/>
            <w:tcBorders>
              <w:top w:val="single" w:sz="4" w:space="0" w:color="auto"/>
              <w:left w:val="single" w:sz="4" w:space="0" w:color="auto"/>
              <w:bottom w:val="single" w:sz="4" w:space="0" w:color="auto"/>
              <w:right w:val="single" w:sz="4" w:space="0" w:color="auto"/>
            </w:tcBorders>
            <w:vAlign w:val="center"/>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sz w:val="18"/>
                <w:lang w:eastAsia="en-GB"/>
              </w:rPr>
            </w:pPr>
            <w:r w:rsidRPr="0035128C">
              <w:rPr>
                <w:rFonts w:ascii="Arial" w:eastAsia="SimSun" w:hAnsi="Arial"/>
                <w:sz w:val="18"/>
                <w:lang w:eastAsia="en-GB"/>
              </w:rPr>
              <w:t>dBm/SCS</w:t>
            </w:r>
            <w:r w:rsidRPr="0035128C">
              <w:rPr>
                <w:rFonts w:ascii="Arial" w:eastAsia="SimSun" w:hAnsi="Arial"/>
                <w:sz w:val="18"/>
                <w:vertAlign w:val="superscript"/>
                <w:lang w:eastAsia="en-GB"/>
              </w:rPr>
              <w:t xml:space="preserve"> Note 4</w:t>
            </w:r>
          </w:p>
        </w:tc>
        <w:tc>
          <w:tcPr>
            <w:tcW w:w="1623" w:type="dxa"/>
            <w:tcBorders>
              <w:top w:val="single" w:sz="4" w:space="0" w:color="auto"/>
              <w:left w:val="single" w:sz="4" w:space="0" w:color="auto"/>
              <w:right w:val="single" w:sz="4" w:space="0" w:color="auto"/>
            </w:tcBorders>
            <w:vAlign w:val="center"/>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623" w:type="dxa"/>
            <w:tcBorders>
              <w:top w:val="single" w:sz="4" w:space="0" w:color="auto"/>
              <w:left w:val="single" w:sz="4" w:space="0" w:color="auto"/>
              <w:bottom w:val="single" w:sz="4" w:space="0" w:color="auto"/>
              <w:right w:val="single" w:sz="4" w:space="0" w:color="auto"/>
            </w:tcBorders>
            <w:vAlign w:val="center"/>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sz w:val="18"/>
                <w:szCs w:val="22"/>
                <w:lang w:eastAsia="zh-CN"/>
              </w:rPr>
            </w:pPr>
            <w:r w:rsidRPr="0035128C">
              <w:rPr>
                <w:rFonts w:ascii="Arial" w:eastAsia="SimSun" w:hAnsi="Arial"/>
                <w:sz w:val="18"/>
                <w:szCs w:val="22"/>
                <w:lang w:val="en-US" w:eastAsia="zh-CN"/>
              </w:rPr>
              <w:t xml:space="preserve">(Table B.2.3-2 </w:t>
            </w:r>
            <w:r w:rsidRPr="0035128C">
              <w:rPr>
                <w:rFonts w:ascii="Arial" w:eastAsia="SimSun" w:hAnsi="Arial"/>
                <w:sz w:val="18"/>
                <w:szCs w:val="22"/>
                <w:lang w:eastAsia="zh-CN"/>
              </w:rPr>
              <w:t>Rx Beam Peak</w:t>
            </w:r>
            <w:r w:rsidRPr="0035128C">
              <w:rPr>
                <w:rFonts w:ascii="Arial" w:eastAsia="SimSun" w:hAnsi="Arial"/>
                <w:sz w:val="18"/>
                <w:szCs w:val="22"/>
                <w:lang w:val="en-US" w:eastAsia="zh-CN"/>
              </w:rPr>
              <w:t xml:space="preserve"> +1dB)</w:t>
            </w:r>
          </w:p>
        </w:tc>
      </w:tr>
      <w:tr w:rsidR="0035128C" w:rsidRPr="0035128C" w:rsidTr="0007693C">
        <w:trPr>
          <w:trHeight w:val="150"/>
          <w:jc w:val="center"/>
        </w:trPr>
        <w:tc>
          <w:tcPr>
            <w:tcW w:w="1772" w:type="dxa"/>
            <w:tcBorders>
              <w:top w:val="single" w:sz="4" w:space="0" w:color="auto"/>
              <w:left w:val="single" w:sz="4" w:space="0" w:color="auto"/>
              <w:bottom w:val="single" w:sz="4" w:space="0" w:color="auto"/>
              <w:right w:val="single" w:sz="4" w:space="0" w:color="auto"/>
            </w:tcBorders>
            <w:vAlign w:val="center"/>
            <w:hideMark/>
          </w:tcPr>
          <w:p w:rsidR="0035128C" w:rsidRPr="0035128C" w:rsidRDefault="0035128C" w:rsidP="0035128C">
            <w:pPr>
              <w:keepNext/>
              <w:keepLines/>
              <w:overflowPunct w:val="0"/>
              <w:autoSpaceDE w:val="0"/>
              <w:autoSpaceDN w:val="0"/>
              <w:adjustRightInd w:val="0"/>
              <w:textAlignment w:val="baseline"/>
              <w:rPr>
                <w:rFonts w:ascii="Arial" w:eastAsia="PMingLiU" w:hAnsi="Arial" w:cs="Arial"/>
                <w:sz w:val="18"/>
                <w:vertAlign w:val="superscript"/>
                <w:lang w:eastAsia="en-GB"/>
              </w:rPr>
            </w:pPr>
            <w:r w:rsidRPr="0035128C">
              <w:rPr>
                <w:rFonts w:ascii="Arial" w:eastAsia="PMingLiU" w:hAnsi="Arial" w:cs="Arial"/>
                <w:sz w:val="18"/>
                <w:lang w:eastAsia="en-GB"/>
              </w:rPr>
              <w:t>SSB_RP</w:t>
            </w:r>
            <w:r w:rsidRPr="0035128C">
              <w:rPr>
                <w:rFonts w:ascii="Arial" w:eastAsia="PMingLiU" w:hAnsi="Arial" w:cs="Arial"/>
                <w:sz w:val="18"/>
                <w:vertAlign w:val="superscript"/>
                <w:lang w:eastAsia="en-GB"/>
              </w:rPr>
              <w:t>Note 2</w:t>
            </w:r>
          </w:p>
        </w:tc>
        <w:tc>
          <w:tcPr>
            <w:tcW w:w="1243" w:type="dxa"/>
            <w:tcBorders>
              <w:top w:val="single" w:sz="4" w:space="0" w:color="auto"/>
              <w:left w:val="single" w:sz="4" w:space="0" w:color="auto"/>
              <w:bottom w:val="single" w:sz="4" w:space="0" w:color="auto"/>
              <w:right w:val="single" w:sz="4" w:space="0" w:color="auto"/>
            </w:tcBorders>
            <w:vAlign w:val="center"/>
            <w:hideMark/>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sz w:val="18"/>
                <w:lang w:eastAsia="en-GB"/>
              </w:rPr>
            </w:pPr>
            <w:r w:rsidRPr="0035128C">
              <w:rPr>
                <w:rFonts w:ascii="Arial" w:eastAsia="SimSun" w:hAnsi="Arial"/>
                <w:sz w:val="18"/>
                <w:lang w:eastAsia="en-GB"/>
              </w:rPr>
              <w:t>dBm/SCS</w:t>
            </w:r>
            <w:r w:rsidRPr="0035128C">
              <w:rPr>
                <w:rFonts w:ascii="Arial" w:eastAsia="SimSun" w:hAnsi="Arial"/>
                <w:sz w:val="18"/>
                <w:vertAlign w:val="superscript"/>
                <w:lang w:eastAsia="en-GB"/>
              </w:rPr>
              <w:t xml:space="preserve"> Note 4</w:t>
            </w:r>
          </w:p>
        </w:tc>
        <w:tc>
          <w:tcPr>
            <w:tcW w:w="1623" w:type="dxa"/>
            <w:tcBorders>
              <w:top w:val="single" w:sz="4" w:space="0" w:color="auto"/>
              <w:left w:val="single" w:sz="4" w:space="0" w:color="auto"/>
              <w:right w:val="single" w:sz="4" w:space="0" w:color="auto"/>
            </w:tcBorders>
            <w:vAlign w:val="center"/>
            <w:hideMark/>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sz w:val="18"/>
                <w:lang w:eastAsia="en-GB"/>
              </w:rPr>
            </w:pPr>
            <w:r w:rsidRPr="0035128C">
              <w:rPr>
                <w:rFonts w:ascii="Arial" w:eastAsia="SimSun" w:hAnsi="Arial"/>
                <w:sz w:val="18"/>
                <w:lang w:eastAsia="en-GB"/>
              </w:rPr>
              <w:t>-85</w:t>
            </w:r>
          </w:p>
        </w:tc>
        <w:tc>
          <w:tcPr>
            <w:tcW w:w="1623" w:type="dxa"/>
            <w:tcBorders>
              <w:top w:val="single" w:sz="4" w:space="0" w:color="auto"/>
              <w:left w:val="single" w:sz="4" w:space="0" w:color="auto"/>
              <w:bottom w:val="single" w:sz="4" w:space="0" w:color="auto"/>
              <w:right w:val="single" w:sz="4" w:space="0" w:color="auto"/>
            </w:tcBorders>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sz w:val="18"/>
                <w:lang w:eastAsia="en-GB"/>
              </w:rPr>
            </w:pPr>
            <w:r w:rsidRPr="0035128C">
              <w:rPr>
                <w:rFonts w:ascii="Arial" w:eastAsia="SimSun" w:hAnsi="Arial"/>
                <w:sz w:val="18"/>
                <w:szCs w:val="22"/>
                <w:lang w:val="en-US" w:eastAsia="zh-CN"/>
              </w:rPr>
              <w:t xml:space="preserve">(Table B.2.3-2 </w:t>
            </w:r>
            <w:r w:rsidRPr="0035128C">
              <w:rPr>
                <w:rFonts w:ascii="Arial" w:eastAsia="SimSun" w:hAnsi="Arial"/>
                <w:sz w:val="18"/>
                <w:szCs w:val="22"/>
                <w:lang w:eastAsia="zh-CN"/>
              </w:rPr>
              <w:t>Rx Beam Peak</w:t>
            </w:r>
            <w:r w:rsidRPr="0035128C">
              <w:rPr>
                <w:rFonts w:ascii="Arial" w:eastAsia="SimSun" w:hAnsi="Arial"/>
                <w:sz w:val="18"/>
                <w:szCs w:val="22"/>
                <w:lang w:val="en-US" w:eastAsia="zh-CN"/>
              </w:rPr>
              <w:t xml:space="preserve"> +1dB)</w:t>
            </w:r>
          </w:p>
        </w:tc>
      </w:tr>
      <w:tr w:rsidR="0035128C" w:rsidRPr="0035128C" w:rsidTr="0007693C">
        <w:trPr>
          <w:jc w:val="center"/>
        </w:trPr>
        <w:tc>
          <w:tcPr>
            <w:tcW w:w="1772" w:type="dxa"/>
            <w:tcBorders>
              <w:top w:val="single" w:sz="4" w:space="0" w:color="auto"/>
              <w:left w:val="single" w:sz="4" w:space="0" w:color="auto"/>
              <w:bottom w:val="single" w:sz="4" w:space="0" w:color="auto"/>
              <w:right w:val="single" w:sz="4" w:space="0" w:color="auto"/>
            </w:tcBorders>
            <w:vAlign w:val="center"/>
            <w:hideMark/>
          </w:tcPr>
          <w:p w:rsidR="0035128C" w:rsidRPr="0035128C" w:rsidRDefault="00664187" w:rsidP="0035128C">
            <w:pPr>
              <w:keepNext/>
              <w:keepLines/>
              <w:overflowPunct w:val="0"/>
              <w:autoSpaceDE w:val="0"/>
              <w:autoSpaceDN w:val="0"/>
              <w:adjustRightInd w:val="0"/>
              <w:spacing w:after="0"/>
              <w:textAlignment w:val="baseline"/>
              <w:rPr>
                <w:rFonts w:ascii="Arial" w:eastAsia="SimSun" w:hAnsi="Arial"/>
                <w:sz w:val="18"/>
                <w:lang w:eastAsia="en-GB"/>
              </w:rPr>
            </w:pPr>
            <w:r>
              <w:rPr>
                <w:rFonts w:ascii="Arial" w:eastAsia="SimSun" w:hAnsi="Arial"/>
                <w:sz w:val="18"/>
                <w:lang w:val="en-US" w:eastAsia="en-GB"/>
              </w:rPr>
              <w:pict>
                <v:shape id="_x0000_i1028" type="#_x0000_t75" style="width:29.25pt;height:21.75pt" fillcolor="window">
                  <v:imagedata r:id="rId9" o:title=""/>
                </v:shape>
              </w:pict>
            </w:r>
            <w:r w:rsidR="0035128C" w:rsidRPr="0035128C">
              <w:rPr>
                <w:rFonts w:ascii="Arial" w:eastAsia="SimSun" w:hAnsi="Arial"/>
                <w:sz w:val="18"/>
                <w:vertAlign w:val="subscript"/>
                <w:lang w:val="en-US" w:eastAsia="en-GB"/>
              </w:rPr>
              <w:t>BB</w:t>
            </w:r>
            <w:r w:rsidR="0035128C" w:rsidRPr="0035128C">
              <w:rPr>
                <w:rFonts w:ascii="Arial" w:eastAsia="SimSun" w:hAnsi="Arial"/>
                <w:sz w:val="18"/>
                <w:vertAlign w:val="superscript"/>
                <w:lang w:val="en-US" w:eastAsia="en-GB"/>
              </w:rPr>
              <w:t xml:space="preserve"> Note 7</w:t>
            </w:r>
          </w:p>
        </w:tc>
        <w:tc>
          <w:tcPr>
            <w:tcW w:w="1243" w:type="dxa"/>
            <w:tcBorders>
              <w:top w:val="single" w:sz="4" w:space="0" w:color="auto"/>
              <w:left w:val="single" w:sz="4" w:space="0" w:color="auto"/>
              <w:bottom w:val="single" w:sz="4" w:space="0" w:color="auto"/>
              <w:right w:val="single" w:sz="4" w:space="0" w:color="auto"/>
            </w:tcBorders>
            <w:vAlign w:val="center"/>
            <w:hideMark/>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sz w:val="18"/>
                <w:lang w:eastAsia="en-GB"/>
              </w:rPr>
            </w:pPr>
            <w:r w:rsidRPr="0035128C">
              <w:rPr>
                <w:rFonts w:ascii="Arial" w:eastAsia="SimSun" w:hAnsi="Arial"/>
                <w:sz w:val="18"/>
                <w:lang w:eastAsia="en-GB"/>
              </w:rPr>
              <w:t>dB</w:t>
            </w:r>
          </w:p>
        </w:tc>
        <w:tc>
          <w:tcPr>
            <w:tcW w:w="1623" w:type="dxa"/>
            <w:tcBorders>
              <w:top w:val="single" w:sz="4" w:space="0" w:color="auto"/>
              <w:left w:val="single" w:sz="4" w:space="0" w:color="auto"/>
              <w:bottom w:val="single" w:sz="4" w:space="0" w:color="auto"/>
              <w:right w:val="single" w:sz="4" w:space="0" w:color="auto"/>
            </w:tcBorders>
            <w:vAlign w:val="center"/>
            <w:hideMark/>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sz w:val="18"/>
                <w:lang w:eastAsia="en-GB"/>
              </w:rPr>
            </w:pPr>
            <w:r w:rsidRPr="0035128C">
              <w:rPr>
                <w:rFonts w:ascii="Arial" w:eastAsia="SimSun" w:hAnsi="Arial"/>
                <w:sz w:val="18"/>
                <w:lang w:eastAsia="en-GB"/>
              </w:rPr>
              <w:t>9.97</w:t>
            </w:r>
          </w:p>
        </w:tc>
        <w:tc>
          <w:tcPr>
            <w:tcW w:w="1623" w:type="dxa"/>
            <w:tcBorders>
              <w:top w:val="single" w:sz="4" w:space="0" w:color="auto"/>
              <w:left w:val="single" w:sz="4" w:space="0" w:color="auto"/>
              <w:bottom w:val="single" w:sz="4" w:space="0" w:color="auto"/>
              <w:right w:val="single" w:sz="4" w:space="0" w:color="auto"/>
            </w:tcBorders>
            <w:vAlign w:val="center"/>
            <w:hideMark/>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sz w:val="18"/>
                <w:lang w:eastAsia="en-GB"/>
              </w:rPr>
            </w:pPr>
            <w:r w:rsidRPr="0035128C">
              <w:rPr>
                <w:rFonts w:ascii="Arial" w:eastAsia="SimSun" w:hAnsi="Arial"/>
                <w:sz w:val="18"/>
                <w:lang w:eastAsia="en-GB"/>
              </w:rPr>
              <w:t>-3.81</w:t>
            </w:r>
          </w:p>
        </w:tc>
      </w:tr>
      <w:tr w:rsidR="0035128C" w:rsidRPr="0035128C" w:rsidTr="0007693C">
        <w:trPr>
          <w:trHeight w:val="75"/>
          <w:jc w:val="center"/>
        </w:trPr>
        <w:tc>
          <w:tcPr>
            <w:tcW w:w="1772" w:type="dxa"/>
            <w:tcBorders>
              <w:top w:val="single" w:sz="4" w:space="0" w:color="auto"/>
              <w:left w:val="single" w:sz="4" w:space="0" w:color="auto"/>
              <w:bottom w:val="single" w:sz="4" w:space="0" w:color="auto"/>
              <w:right w:val="single" w:sz="4" w:space="0" w:color="auto"/>
            </w:tcBorders>
            <w:vAlign w:val="center"/>
            <w:hideMark/>
          </w:tcPr>
          <w:p w:rsidR="0035128C" w:rsidRPr="0035128C" w:rsidRDefault="0035128C" w:rsidP="0035128C">
            <w:pPr>
              <w:keepNext/>
              <w:keepLines/>
              <w:overflowPunct w:val="0"/>
              <w:autoSpaceDE w:val="0"/>
              <w:autoSpaceDN w:val="0"/>
              <w:adjustRightInd w:val="0"/>
              <w:textAlignment w:val="baseline"/>
              <w:rPr>
                <w:rFonts w:ascii="Arial" w:eastAsia="PMingLiU" w:hAnsi="Arial" w:cs="Arial"/>
                <w:sz w:val="18"/>
                <w:vertAlign w:val="superscript"/>
                <w:lang w:eastAsia="en-GB"/>
              </w:rPr>
            </w:pPr>
            <w:r w:rsidRPr="0035128C">
              <w:rPr>
                <w:rFonts w:ascii="Arial" w:eastAsia="PMingLiU" w:hAnsi="Arial" w:cs="Arial"/>
                <w:sz w:val="18"/>
                <w:lang w:eastAsia="en-GB"/>
              </w:rPr>
              <w:t>Io</w:t>
            </w:r>
            <w:r w:rsidRPr="0035128C">
              <w:rPr>
                <w:rFonts w:ascii="Arial" w:eastAsia="PMingLiU" w:hAnsi="Arial" w:cs="Arial"/>
                <w:sz w:val="18"/>
                <w:vertAlign w:val="superscript"/>
                <w:lang w:eastAsia="en-GB"/>
              </w:rPr>
              <w:t>Note 2</w:t>
            </w:r>
          </w:p>
        </w:tc>
        <w:tc>
          <w:tcPr>
            <w:tcW w:w="1243" w:type="dxa"/>
            <w:tcBorders>
              <w:top w:val="single" w:sz="4" w:space="0" w:color="auto"/>
              <w:left w:val="single" w:sz="4" w:space="0" w:color="auto"/>
              <w:bottom w:val="single" w:sz="4" w:space="0" w:color="auto"/>
              <w:right w:val="single" w:sz="4" w:space="0" w:color="auto"/>
            </w:tcBorders>
            <w:vAlign w:val="center"/>
            <w:hideMark/>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sz w:val="18"/>
                <w:lang w:eastAsia="en-GB"/>
              </w:rPr>
            </w:pPr>
            <w:r w:rsidRPr="0035128C">
              <w:rPr>
                <w:rFonts w:ascii="Arial" w:eastAsia="SimSun" w:hAnsi="Arial"/>
                <w:sz w:val="18"/>
                <w:lang w:eastAsia="en-GB"/>
              </w:rPr>
              <w:t>dBm/95.04 MHz</w:t>
            </w:r>
            <w:r w:rsidRPr="0035128C">
              <w:rPr>
                <w:rFonts w:ascii="Arial" w:eastAsia="SimSun" w:hAnsi="Arial"/>
                <w:sz w:val="18"/>
                <w:vertAlign w:val="superscript"/>
                <w:lang w:eastAsia="en-GB"/>
              </w:rPr>
              <w:t xml:space="preserve"> Note 4</w:t>
            </w:r>
          </w:p>
        </w:tc>
        <w:tc>
          <w:tcPr>
            <w:tcW w:w="1623" w:type="dxa"/>
            <w:tcBorders>
              <w:top w:val="single" w:sz="4" w:space="0" w:color="auto"/>
              <w:left w:val="single" w:sz="4" w:space="0" w:color="auto"/>
              <w:bottom w:val="single" w:sz="4" w:space="0" w:color="auto"/>
              <w:right w:val="single" w:sz="4" w:space="0" w:color="auto"/>
            </w:tcBorders>
            <w:vAlign w:val="center"/>
            <w:hideMark/>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sz w:val="18"/>
                <w:lang w:eastAsia="en-GB"/>
              </w:rPr>
            </w:pPr>
            <w:r w:rsidRPr="0035128C">
              <w:rPr>
                <w:rFonts w:ascii="Arial" w:eastAsia="SimSun" w:hAnsi="Arial"/>
                <w:sz w:val="18"/>
                <w:lang w:eastAsia="en-GB"/>
              </w:rPr>
              <w:t xml:space="preserve">-55.65  </w:t>
            </w:r>
          </w:p>
        </w:tc>
        <w:tc>
          <w:tcPr>
            <w:tcW w:w="1623" w:type="dxa"/>
            <w:tcBorders>
              <w:top w:val="single" w:sz="4" w:space="0" w:color="auto"/>
              <w:left w:val="single" w:sz="4" w:space="0" w:color="auto"/>
              <w:bottom w:val="single" w:sz="4" w:space="0" w:color="auto"/>
              <w:right w:val="single" w:sz="4" w:space="0" w:color="auto"/>
            </w:tcBorders>
            <w:vAlign w:val="center"/>
          </w:tcPr>
          <w:p w:rsidR="0035128C" w:rsidRPr="0035128C" w:rsidRDefault="0035128C" w:rsidP="0035128C">
            <w:pPr>
              <w:keepNext/>
              <w:keepLines/>
              <w:overflowPunct w:val="0"/>
              <w:autoSpaceDE w:val="0"/>
              <w:autoSpaceDN w:val="0"/>
              <w:adjustRightInd w:val="0"/>
              <w:spacing w:after="0"/>
              <w:jc w:val="center"/>
              <w:textAlignment w:val="baseline"/>
              <w:rPr>
                <w:rFonts w:ascii="Arial" w:eastAsia="SimSun" w:hAnsi="Arial"/>
                <w:sz w:val="18"/>
                <w:lang w:eastAsia="en-GB"/>
              </w:rPr>
            </w:pPr>
            <w:r w:rsidRPr="0035128C">
              <w:rPr>
                <w:rFonts w:ascii="Arial" w:eastAsia="SimSun" w:hAnsi="Arial"/>
                <w:sz w:val="18"/>
                <w:szCs w:val="22"/>
                <w:lang w:val="en-US" w:eastAsia="zh-CN"/>
              </w:rPr>
              <w:t xml:space="preserve">(Table B.2.3-2 </w:t>
            </w:r>
            <w:r w:rsidRPr="0035128C">
              <w:rPr>
                <w:rFonts w:ascii="Arial" w:eastAsia="SimSun" w:hAnsi="Arial"/>
                <w:sz w:val="18"/>
                <w:szCs w:val="22"/>
                <w:lang w:eastAsia="zh-CN"/>
              </w:rPr>
              <w:t>Rx Beam Peak</w:t>
            </w:r>
            <w:r w:rsidRPr="0035128C">
              <w:rPr>
                <w:rFonts w:ascii="Arial" w:eastAsia="SimSun" w:hAnsi="Arial"/>
                <w:sz w:val="18"/>
                <w:szCs w:val="22"/>
                <w:lang w:val="en-US" w:eastAsia="zh-CN"/>
              </w:rPr>
              <w:t xml:space="preserve"> +30dB)</w:t>
            </w:r>
          </w:p>
        </w:tc>
      </w:tr>
      <w:tr w:rsidR="0035128C" w:rsidRPr="0035128C" w:rsidTr="0007693C">
        <w:trPr>
          <w:trHeight w:val="75"/>
          <w:jc w:val="center"/>
        </w:trPr>
        <w:tc>
          <w:tcPr>
            <w:tcW w:w="6261" w:type="dxa"/>
            <w:gridSpan w:val="4"/>
            <w:tcBorders>
              <w:top w:val="single" w:sz="4" w:space="0" w:color="auto"/>
              <w:left w:val="single" w:sz="4" w:space="0" w:color="auto"/>
              <w:bottom w:val="single" w:sz="4" w:space="0" w:color="auto"/>
              <w:right w:val="single" w:sz="4" w:space="0" w:color="auto"/>
            </w:tcBorders>
            <w:vAlign w:val="center"/>
          </w:tcPr>
          <w:p w:rsidR="0035128C" w:rsidRPr="0035128C" w:rsidRDefault="0035128C" w:rsidP="0035128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5128C">
              <w:rPr>
                <w:rFonts w:ascii="Arial" w:eastAsia="SimSun" w:hAnsi="Arial"/>
                <w:sz w:val="18"/>
                <w:lang w:eastAsia="en-GB"/>
              </w:rPr>
              <w:t>Note 1:</w:t>
            </w:r>
            <w:r w:rsidRPr="0035128C">
              <w:rPr>
                <w:rFonts w:ascii="Arial" w:eastAsia="SimSun" w:hAnsi="Arial"/>
                <w:sz w:val="18"/>
                <w:lang w:eastAsia="en-GB"/>
              </w:rPr>
              <w:tab/>
            </w:r>
            <w:r w:rsidRPr="0035128C">
              <w:rPr>
                <w:rFonts w:ascii="Arial" w:eastAsia="SimSun" w:hAnsi="Arial"/>
                <w:sz w:val="18"/>
                <w:lang w:val="en-US" w:eastAsia="en-GB"/>
              </w:rPr>
              <w:t xml:space="preserve">Where used, </w:t>
            </w:r>
            <w:r w:rsidRPr="0035128C">
              <w:rPr>
                <w:rFonts w:ascii="Arial" w:eastAsia="SimSun" w:hAnsi="Arial"/>
                <w:sz w:val="18"/>
                <w:lang w:eastAsia="en-GB"/>
              </w:rPr>
              <w:t xml:space="preserve">interference from other cells and noise sources not specified in the test is assumed to be constant over subcarriers and time and shall be modelled as AWGN of appropriate power for </w:t>
            </w:r>
            <w:r w:rsidR="00664187">
              <w:rPr>
                <w:rFonts w:ascii="Arial" w:eastAsia="Calibri" w:hAnsi="Arial" w:cs="v4.2.0"/>
                <w:position w:val="-12"/>
                <w:sz w:val="18"/>
                <w:szCs w:val="22"/>
                <w:lang w:eastAsia="en-GB"/>
              </w:rPr>
              <w:pict>
                <v:shape id="_x0000_i1029" type="#_x0000_t75" style="width:14.25pt;height:14.25pt" fillcolor="window">
                  <v:imagedata r:id="rId7" o:title=""/>
                </v:shape>
              </w:pict>
            </w:r>
            <w:r w:rsidRPr="0035128C">
              <w:rPr>
                <w:rFonts w:ascii="Arial" w:eastAsia="SimSun" w:hAnsi="Arial"/>
                <w:sz w:val="18"/>
                <w:lang w:eastAsia="en-GB"/>
              </w:rPr>
              <w:t xml:space="preserve"> to be fulfilled.</w:t>
            </w:r>
          </w:p>
          <w:p w:rsidR="0035128C" w:rsidRPr="0035128C" w:rsidRDefault="0035128C" w:rsidP="0035128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5128C">
              <w:rPr>
                <w:rFonts w:ascii="Arial" w:eastAsia="SimSun" w:hAnsi="Arial"/>
                <w:sz w:val="18"/>
                <w:lang w:eastAsia="en-GB"/>
              </w:rPr>
              <w:t>Note 2:</w:t>
            </w:r>
            <w:r w:rsidRPr="0035128C">
              <w:rPr>
                <w:rFonts w:ascii="Arial" w:eastAsia="SimSun" w:hAnsi="Arial"/>
                <w:sz w:val="18"/>
                <w:lang w:eastAsia="en-GB"/>
              </w:rPr>
              <w:tab/>
            </w:r>
            <w:r w:rsidRPr="0035128C">
              <w:rPr>
                <w:rFonts w:ascii="Arial" w:eastAsia="SimSun" w:hAnsi="Arial"/>
                <w:sz w:val="18"/>
                <w:lang w:val="en-US" w:eastAsia="en-GB"/>
              </w:rPr>
              <w:t>SSB_RP, Es/Iot and Io</w:t>
            </w:r>
            <w:r w:rsidRPr="0035128C">
              <w:rPr>
                <w:rFonts w:ascii="Arial" w:eastAsia="SimSun" w:hAnsi="Arial"/>
                <w:sz w:val="18"/>
                <w:lang w:eastAsia="en-GB"/>
              </w:rPr>
              <w:t xml:space="preserve"> levels have been derived from other parameters for information purposes. They are not settable parameters themselves.</w:t>
            </w:r>
          </w:p>
          <w:p w:rsidR="0035128C" w:rsidRPr="0035128C" w:rsidRDefault="0035128C" w:rsidP="0035128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5128C">
              <w:rPr>
                <w:rFonts w:ascii="Arial" w:eastAsia="SimSun" w:hAnsi="Arial"/>
                <w:sz w:val="18"/>
                <w:lang w:eastAsia="en-GB"/>
              </w:rPr>
              <w:t>Note 3:</w:t>
            </w:r>
            <w:r w:rsidRPr="0035128C">
              <w:rPr>
                <w:rFonts w:ascii="Arial" w:eastAsia="SimSun" w:hAnsi="Arial"/>
                <w:sz w:val="18"/>
                <w:lang w:eastAsia="en-GB"/>
              </w:rPr>
              <w:tab/>
              <w:t>Void</w:t>
            </w:r>
          </w:p>
          <w:p w:rsidR="0035128C" w:rsidRPr="0035128C" w:rsidRDefault="0035128C" w:rsidP="0035128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5128C">
              <w:rPr>
                <w:rFonts w:ascii="Arial" w:eastAsia="SimSun" w:hAnsi="Arial"/>
                <w:sz w:val="18"/>
                <w:lang w:eastAsia="en-GB"/>
              </w:rPr>
              <w:t>Note 4:</w:t>
            </w:r>
            <w:r w:rsidRPr="0035128C">
              <w:rPr>
                <w:rFonts w:ascii="Arial" w:eastAsia="SimSun" w:hAnsi="Arial"/>
                <w:sz w:val="18"/>
                <w:lang w:eastAsia="en-GB"/>
              </w:rPr>
              <w:tab/>
              <w:t>Equivalent power received by an antenna with 0 dBi gain at the centre of the quiet zone</w:t>
            </w:r>
          </w:p>
          <w:p w:rsidR="0035128C" w:rsidRPr="0035128C" w:rsidRDefault="0035128C" w:rsidP="0035128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5128C">
              <w:rPr>
                <w:rFonts w:ascii="Arial" w:eastAsia="SimSun" w:hAnsi="Arial"/>
                <w:sz w:val="18"/>
                <w:lang w:eastAsia="en-GB"/>
              </w:rPr>
              <w:t>Note 5:</w:t>
            </w:r>
            <w:r w:rsidRPr="0035128C">
              <w:rPr>
                <w:rFonts w:ascii="Arial" w:eastAsia="SimSun" w:hAnsi="Arial"/>
                <w:sz w:val="18"/>
                <w:lang w:eastAsia="en-GB"/>
              </w:rPr>
              <w:tab/>
              <w:t>Void</w:t>
            </w:r>
          </w:p>
          <w:p w:rsidR="0035128C" w:rsidRPr="0035128C" w:rsidRDefault="0035128C" w:rsidP="0035128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5128C">
              <w:rPr>
                <w:rFonts w:ascii="Arial" w:eastAsia="SimSun" w:hAnsi="Arial"/>
                <w:sz w:val="18"/>
                <w:lang w:eastAsia="en-GB"/>
              </w:rPr>
              <w:t>Note 6:</w:t>
            </w:r>
            <w:r w:rsidRPr="0035128C">
              <w:rPr>
                <w:rFonts w:ascii="Arial" w:eastAsia="SimSun" w:hAnsi="Arial"/>
                <w:sz w:val="18"/>
                <w:lang w:eastAsia="en-GB"/>
              </w:rPr>
              <w:tab/>
              <w:t>Void.</w:t>
            </w:r>
          </w:p>
          <w:p w:rsidR="0035128C" w:rsidRPr="0035128C" w:rsidRDefault="0035128C" w:rsidP="0035128C">
            <w:pPr>
              <w:keepNext/>
              <w:keepLines/>
              <w:overflowPunct w:val="0"/>
              <w:autoSpaceDE w:val="0"/>
              <w:autoSpaceDN w:val="0"/>
              <w:adjustRightInd w:val="0"/>
              <w:spacing w:after="0"/>
              <w:ind w:left="851" w:hanging="851"/>
              <w:textAlignment w:val="baseline"/>
              <w:rPr>
                <w:rFonts w:ascii="Arial" w:eastAsia="SimSun" w:hAnsi="Arial" w:cs="Arial"/>
                <w:sz w:val="18"/>
                <w:lang w:val="en-US" w:eastAsia="en-GB"/>
              </w:rPr>
            </w:pPr>
            <w:r w:rsidRPr="0035128C">
              <w:rPr>
                <w:rFonts w:ascii="Arial" w:eastAsia="SimSun" w:hAnsi="Arial" w:cs="Arial"/>
                <w:sz w:val="18"/>
                <w:lang w:val="en-US" w:eastAsia="en-GB"/>
              </w:rPr>
              <w:t>Note 7:</w:t>
            </w:r>
            <w:r w:rsidRPr="0035128C">
              <w:rPr>
                <w:rFonts w:ascii="Arial" w:eastAsia="SimSun" w:hAnsi="Arial" w:cs="Arial"/>
                <w:sz w:val="18"/>
                <w:lang w:val="en-US" w:eastAsia="en-GB"/>
              </w:rPr>
              <w:tab/>
              <w:t>Calculation of Es/Iot</w:t>
            </w:r>
            <w:r w:rsidRPr="0035128C">
              <w:rPr>
                <w:rFonts w:ascii="Arial" w:eastAsia="SimSun" w:hAnsi="Arial" w:cs="Arial"/>
                <w:sz w:val="18"/>
                <w:vertAlign w:val="subscript"/>
                <w:lang w:val="en-US" w:eastAsia="en-GB"/>
              </w:rPr>
              <w:t>BB</w:t>
            </w:r>
            <w:r w:rsidRPr="0035128C">
              <w:rPr>
                <w:rFonts w:ascii="Arial" w:eastAsia="SimSun" w:hAnsi="Arial" w:cs="Arial"/>
                <w:sz w:val="18"/>
                <w:lang w:val="en-US" w:eastAsia="en-GB"/>
              </w:rPr>
              <w:t xml:space="preserve"> includes the effect of UE internal noise up to the value assumed for the associated Refsens requirement in clause 7.3.2 of TS 36.101-2 [19], and an allowance of 1dB for UE multi-band relaxation factor ΔMB</w:t>
            </w:r>
            <w:r w:rsidRPr="0035128C">
              <w:rPr>
                <w:rFonts w:ascii="Arial" w:eastAsia="SimSun" w:hAnsi="Arial" w:cs="Arial"/>
                <w:sz w:val="18"/>
                <w:vertAlign w:val="subscript"/>
                <w:lang w:val="en-US" w:eastAsia="en-GB"/>
              </w:rPr>
              <w:t>P</w:t>
            </w:r>
            <w:r w:rsidRPr="0035128C">
              <w:rPr>
                <w:rFonts w:ascii="Arial" w:eastAsia="SimSun" w:hAnsi="Arial" w:cs="Arial"/>
                <w:sz w:val="18"/>
                <w:lang w:val="en-US" w:eastAsia="en-GB"/>
              </w:rPr>
              <w:t xml:space="preserve"> from TS 38.101-2 [19] Table 6.2.1.3-4.</w:t>
            </w:r>
          </w:p>
          <w:p w:rsidR="0035128C" w:rsidRPr="0035128C" w:rsidRDefault="0035128C" w:rsidP="0035128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5128C">
              <w:rPr>
                <w:rFonts w:ascii="Arial" w:eastAsia="SimSun" w:hAnsi="Arial"/>
                <w:sz w:val="18"/>
                <w:lang w:eastAsia="en-GB"/>
              </w:rPr>
              <w:t>Note 8:</w:t>
            </w:r>
            <w:r w:rsidRPr="0035128C">
              <w:rPr>
                <w:rFonts w:ascii="Arial" w:eastAsia="SimSun" w:hAnsi="Arial"/>
                <w:sz w:val="18"/>
                <w:lang w:eastAsia="en-GB"/>
              </w:rPr>
              <w:tab/>
              <w:t>Information about types of UE beam is given in B.2.1.3, and does not limit UE implementation or test system implementation</w:t>
            </w:r>
          </w:p>
        </w:tc>
      </w:tr>
    </w:tbl>
    <w:p w:rsidR="0035128C" w:rsidRPr="0035128C" w:rsidRDefault="0035128C" w:rsidP="0035128C">
      <w:pPr>
        <w:overflowPunct w:val="0"/>
        <w:autoSpaceDE w:val="0"/>
        <w:autoSpaceDN w:val="0"/>
        <w:adjustRightInd w:val="0"/>
        <w:textAlignment w:val="baseline"/>
        <w:rPr>
          <w:rFonts w:eastAsia="SimSun"/>
          <w:snapToGrid w:val="0"/>
          <w:lang w:eastAsia="en-GB"/>
        </w:rPr>
      </w:pPr>
    </w:p>
    <w:p w:rsidR="00892CF7" w:rsidRPr="00892CF7" w:rsidRDefault="00892CF7" w:rsidP="00892CF7">
      <w:pPr>
        <w:keepNext/>
        <w:keepLines/>
        <w:spacing w:before="120"/>
        <w:ind w:left="1985" w:hanging="1985"/>
        <w:outlineLvl w:val="5"/>
        <w:rPr>
          <w:rFonts w:ascii="Arial" w:eastAsia="SimSun" w:hAnsi="Arial"/>
          <w:highlight w:val="lightGray"/>
          <w:lang w:eastAsia="ko-KR"/>
        </w:rPr>
      </w:pPr>
      <w:r w:rsidRPr="00892CF7">
        <w:rPr>
          <w:rFonts w:ascii="Arial" w:eastAsia="SimSun" w:hAnsi="Arial"/>
          <w:snapToGrid w:val="0"/>
          <w:highlight w:val="lightGray"/>
        </w:rPr>
        <w:t>A.8.5.2.1.2.3</w:t>
      </w:r>
      <w:r w:rsidRPr="00892CF7">
        <w:rPr>
          <w:rFonts w:ascii="Arial" w:eastAsia="SimSun" w:hAnsi="Arial"/>
          <w:snapToGrid w:val="0"/>
          <w:highlight w:val="lightGray"/>
        </w:rPr>
        <w:tab/>
      </w:r>
      <w:r w:rsidRPr="00892CF7">
        <w:rPr>
          <w:rFonts w:ascii="Arial" w:eastAsia="SimSun" w:hAnsi="Arial"/>
          <w:highlight w:val="lightGray"/>
          <w:lang w:eastAsia="ko-KR"/>
        </w:rPr>
        <w:t>Test Requirements</w:t>
      </w:r>
    </w:p>
    <w:p w:rsidR="00892CF7" w:rsidRPr="00892CF7" w:rsidRDefault="00892CF7" w:rsidP="00892CF7">
      <w:pPr>
        <w:rPr>
          <w:rFonts w:eastAsia="SimSun"/>
          <w:lang w:eastAsia="ko-KR"/>
        </w:rPr>
      </w:pPr>
      <w:r w:rsidRPr="00892CF7">
        <w:rPr>
          <w:rFonts w:eastAsia="SimSun"/>
          <w:highlight w:val="lightGray"/>
          <w:lang w:eastAsia="ko-KR"/>
        </w:rPr>
        <w:t>The SS-RSRP measurement accuracy for Cell 2 shall fulfil the requirement in clause 9.11.1 in TS 36.133 [15].</w:t>
      </w:r>
    </w:p>
    <w:bookmarkEnd w:id="25"/>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AD0AC5">
        <w:rPr>
          <w:rFonts w:ascii="Arial" w:eastAsia="SimSun" w:hAnsi="Arial"/>
        </w:rPr>
        <w:t>subtests</w:t>
      </w:r>
      <w:r w:rsidR="00813B08" w:rsidRPr="00515C58">
        <w:rPr>
          <w:rFonts w:ascii="Arial" w:eastAsia="SimSun" w:hAnsi="Arial"/>
        </w:rPr>
        <w:t>, each</w:t>
      </w:r>
      <w:r w:rsidRPr="00515C58">
        <w:rPr>
          <w:rFonts w:ascii="Arial" w:eastAsia="SimSun" w:hAnsi="Arial"/>
        </w:rPr>
        <w:t xml:space="preserve"> with </w:t>
      </w:r>
      <w:r w:rsidR="008D6280">
        <w:rPr>
          <w:rFonts w:ascii="Arial" w:eastAsia="SimSun" w:hAnsi="Arial"/>
        </w:rPr>
        <w:t xml:space="preserve">one NR </w:t>
      </w:r>
      <w:r w:rsidRPr="00515C58">
        <w:rPr>
          <w:rFonts w:ascii="Arial" w:eastAsia="SimSun" w:hAnsi="Arial"/>
        </w:rPr>
        <w:t>cell</w:t>
      </w:r>
      <w:r w:rsidR="00813B08" w:rsidRPr="00515C58">
        <w:rPr>
          <w:rFonts w:ascii="Arial" w:eastAsia="SimSun" w:hAnsi="Arial"/>
        </w:rPr>
        <w:t xml:space="preserve"> configured</w:t>
      </w:r>
      <w:r w:rsidRPr="00515C58">
        <w:rPr>
          <w:rFonts w:ascii="Arial" w:eastAsia="SimSun" w:hAnsi="Arial"/>
        </w:rPr>
        <w:t>.</w:t>
      </w:r>
      <w:r w:rsidR="00184194" w:rsidRPr="00515C58">
        <w:rPr>
          <w:rFonts w:ascii="Arial" w:eastAsia="SimSun" w:hAnsi="Arial"/>
        </w:rPr>
        <w:t xml:space="preserve"> </w:t>
      </w:r>
      <w:r w:rsidR="00BE59A1" w:rsidRPr="00515C58">
        <w:rPr>
          <w:rFonts w:ascii="Arial" w:eastAsia="SimSun" w:hAnsi="Arial"/>
        </w:rPr>
        <w:t>T</w:t>
      </w:r>
      <w:r w:rsidR="00AD0AC5">
        <w:rPr>
          <w:rFonts w:ascii="Arial" w:eastAsia="SimSun" w:hAnsi="Arial"/>
        </w:rPr>
        <w:t xml:space="preserve">est </w:t>
      </w:r>
      <w:r w:rsidR="00BE59A1" w:rsidRPr="00515C58">
        <w:rPr>
          <w:rFonts w:ascii="Arial" w:eastAsia="SimSun" w:hAnsi="Arial"/>
        </w:rPr>
        <w:t xml:space="preserve">1 has Cell </w:t>
      </w:r>
      <w:r w:rsidR="00AD0AC5">
        <w:rPr>
          <w:rFonts w:ascii="Arial" w:eastAsia="SimSun" w:hAnsi="Arial"/>
        </w:rPr>
        <w:t>2</w:t>
      </w:r>
      <w:r w:rsidR="00BE59A1" w:rsidRPr="00515C58">
        <w:rPr>
          <w:rFonts w:ascii="Arial" w:eastAsia="SimSun" w:hAnsi="Arial"/>
        </w:rPr>
        <w:t xml:space="preserve"> with Es/Iot above the side condition and with high SSB_RP</w:t>
      </w:r>
      <w:r w:rsidR="008D6280">
        <w:rPr>
          <w:rFonts w:ascii="Arial" w:eastAsia="SimSun" w:hAnsi="Arial"/>
        </w:rPr>
        <w:t xml:space="preserve">. </w:t>
      </w:r>
      <w:r w:rsidR="00AD0AC5">
        <w:rPr>
          <w:rFonts w:ascii="Arial" w:eastAsia="SimSun" w:hAnsi="Arial"/>
        </w:rPr>
        <w:t xml:space="preserve">In </w:t>
      </w:r>
      <w:r w:rsidR="008D6280">
        <w:rPr>
          <w:rFonts w:ascii="Arial" w:eastAsia="SimSun" w:hAnsi="Arial"/>
        </w:rPr>
        <w:t>T</w:t>
      </w:r>
      <w:r w:rsidR="00AD0AC5">
        <w:rPr>
          <w:rFonts w:ascii="Arial" w:eastAsia="SimSun" w:hAnsi="Arial"/>
        </w:rPr>
        <w:t xml:space="preserve">est </w:t>
      </w:r>
      <w:r w:rsidR="008D6280">
        <w:rPr>
          <w:rFonts w:ascii="Arial" w:eastAsia="SimSun" w:hAnsi="Arial"/>
        </w:rPr>
        <w:t xml:space="preserve">2 Cell </w:t>
      </w:r>
      <w:r w:rsidR="00AD0AC5">
        <w:rPr>
          <w:rFonts w:ascii="Arial" w:eastAsia="SimSun" w:hAnsi="Arial"/>
        </w:rPr>
        <w:t>2</w:t>
      </w:r>
      <w:r w:rsidR="008D6280">
        <w:rPr>
          <w:rFonts w:ascii="Arial" w:eastAsia="SimSun" w:hAnsi="Arial"/>
        </w:rPr>
        <w:t xml:space="preserve"> has </w:t>
      </w:r>
      <w:r w:rsidR="008D6280" w:rsidRPr="00515C58">
        <w:rPr>
          <w:rFonts w:ascii="Arial" w:eastAsia="SimSun" w:hAnsi="Arial"/>
        </w:rPr>
        <w:t>Es/Iot at the lower limit of the side condition</w:t>
      </w:r>
      <w:r w:rsidR="008D6280">
        <w:rPr>
          <w:rFonts w:ascii="Arial" w:eastAsia="SimSun" w:hAnsi="Arial"/>
        </w:rPr>
        <w:t xml:space="preserve">, no applied noise, and </w:t>
      </w:r>
      <w:r w:rsidR="008D6280" w:rsidRPr="00515C58">
        <w:rPr>
          <w:rFonts w:ascii="Arial" w:eastAsia="SimSun" w:hAnsi="Arial"/>
        </w:rPr>
        <w:t>SSB_RP</w:t>
      </w:r>
      <w:r w:rsidR="008D6280">
        <w:rPr>
          <w:rFonts w:ascii="Arial" w:eastAsia="SimSun" w:hAnsi="Arial"/>
        </w:rPr>
        <w:t xml:space="preserve"> </w:t>
      </w:r>
      <w:r w:rsidR="00AD0AC5">
        <w:rPr>
          <w:rFonts w:ascii="Arial" w:eastAsia="SimSun" w:hAnsi="Arial"/>
        </w:rPr>
        <w:t>at</w:t>
      </w:r>
      <w:r w:rsidR="008D6280">
        <w:rPr>
          <w:rFonts w:ascii="Arial" w:eastAsia="SimSun" w:hAnsi="Arial"/>
        </w:rPr>
        <w:t xml:space="preserve"> the </w:t>
      </w:r>
      <w:r w:rsidR="008D6280" w:rsidRPr="00515C58">
        <w:rPr>
          <w:rFonts w:ascii="Arial" w:eastAsia="SimSun" w:hAnsi="Arial"/>
        </w:rPr>
        <w:t>lower limit of</w:t>
      </w:r>
      <w:r w:rsidR="008D6280">
        <w:rPr>
          <w:rFonts w:ascii="Arial" w:eastAsia="SimSun" w:hAnsi="Arial"/>
        </w:rPr>
        <w:t xml:space="preserve"> the side </w:t>
      </w:r>
      <w:r w:rsidR="008D6280" w:rsidRPr="00515C58">
        <w:rPr>
          <w:rFonts w:ascii="Arial" w:eastAsia="SimSun" w:hAnsi="Arial"/>
        </w:rPr>
        <w:t>condition</w:t>
      </w:r>
      <w:r w:rsidR="006C78AD" w:rsidRPr="00515C58">
        <w:rPr>
          <w:rFonts w:ascii="Arial" w:eastAsia="SimSun" w:hAnsi="Arial"/>
        </w:rPr>
        <w:t>.</w:t>
      </w:r>
    </w:p>
    <w:p w:rsidR="002A234B" w:rsidRPr="002A234B" w:rsidRDefault="002A234B" w:rsidP="002A234B">
      <w:pPr>
        <w:autoSpaceDE w:val="0"/>
        <w:autoSpaceDN w:val="0"/>
        <w:adjustRightInd w:val="0"/>
        <w:jc w:val="both"/>
        <w:rPr>
          <w:rFonts w:ascii="Arial" w:eastAsia="SimSun" w:hAnsi="Arial"/>
        </w:rPr>
      </w:pP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lastRenderedPageBreak/>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31F55" w:rsidRPr="00731F55">
        <w:rPr>
          <w:rFonts w:ascii="Arial" w:eastAsia="SimSun" w:hAnsi="Arial"/>
        </w:rPr>
        <w:t>A.</w:t>
      </w:r>
      <w:r w:rsidR="008D6280">
        <w:rPr>
          <w:rFonts w:ascii="Arial" w:eastAsia="SimSun" w:hAnsi="Arial"/>
        </w:rPr>
        <w:t>8.5.2.1.2</w:t>
      </w:r>
      <w:r w:rsidR="00731F55" w:rsidRPr="00731F55">
        <w:rPr>
          <w:rFonts w:ascii="Arial" w:eastAsia="SimSun" w:hAnsi="Arial"/>
        </w:rPr>
        <w:t>.2-1, A.</w:t>
      </w:r>
      <w:r w:rsidR="008D6280">
        <w:rPr>
          <w:rFonts w:ascii="Arial" w:eastAsia="SimSun" w:hAnsi="Arial"/>
        </w:rPr>
        <w:t>8.5.2.1.2</w:t>
      </w:r>
      <w:r w:rsidR="00731F55" w:rsidRPr="00731F55">
        <w:rPr>
          <w:rFonts w:ascii="Arial" w:eastAsia="SimSun" w:hAnsi="Arial"/>
        </w:rPr>
        <w:t>.2-2</w:t>
      </w:r>
      <w:r w:rsidR="001719BC" w:rsidRPr="00731F55">
        <w:rPr>
          <w:rFonts w:ascii="Arial" w:eastAsia="SimSun" w:hAnsi="Arial"/>
        </w:rPr>
        <w:t xml:space="preserve"> </w:t>
      </w:r>
      <w:r w:rsidRPr="00731F55">
        <w:rPr>
          <w:rFonts w:ascii="Arial" w:eastAsia="SimSun" w:hAnsi="Arial"/>
        </w:rPr>
        <w:t xml:space="preserve">and </w:t>
      </w:r>
      <w:r w:rsidR="00731F55" w:rsidRPr="00731F55">
        <w:rPr>
          <w:rFonts w:ascii="Arial" w:eastAsia="SimSun" w:hAnsi="Arial"/>
        </w:rPr>
        <w:t>A.</w:t>
      </w:r>
      <w:r w:rsidR="008D6280">
        <w:rPr>
          <w:rFonts w:ascii="Arial" w:eastAsia="SimSun" w:hAnsi="Arial"/>
        </w:rPr>
        <w:t>8.5.2.1.2</w:t>
      </w:r>
      <w:r w:rsidR="00731F55" w:rsidRPr="00731F55">
        <w:rPr>
          <w:rFonts w:ascii="Arial" w:eastAsia="SimSun" w:hAnsi="Arial"/>
        </w:rPr>
        <w:t>.2-3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 and which are subject to a test system uncertainty which may affect the verdict of the test.</w:t>
      </w:r>
      <w:r w:rsidR="00731F55">
        <w:rPr>
          <w:rFonts w:ascii="Arial" w:eastAsia="SimSun" w:hAnsi="Arial"/>
        </w:rPr>
        <w:t xml:space="preserve"> The angle of arrival of the radiated signals is also recorded.</w:t>
      </w:r>
    </w:p>
    <w:p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TR 38.903 clause A.2.1, although </w:t>
      </w:r>
      <w:r w:rsidR="009A022C">
        <w:rPr>
          <w:rFonts w:ascii="Arial" w:eastAsia="SimSun" w:hAnsi="Arial"/>
        </w:rPr>
        <w:t>s</w:t>
      </w:r>
      <w:r w:rsidR="001F30FB" w:rsidRPr="001F30FB">
        <w:rPr>
          <w:rFonts w:ascii="Arial" w:eastAsia="SimSun" w:hAnsi="Arial"/>
        </w:rPr>
        <w:t>pherical coverage</w:t>
      </w:r>
      <w:r w:rsidR="00CE5C5C" w:rsidRPr="001F30FB">
        <w:rPr>
          <w:rFonts w:ascii="Arial" w:eastAsia="SimSun" w:hAnsi="Arial"/>
        </w:rPr>
        <w:t xml:space="preserve"> </w:t>
      </w:r>
      <w:r w:rsidR="001F30FB">
        <w:rPr>
          <w:rFonts w:ascii="Arial" w:eastAsia="SimSun" w:hAnsi="Arial"/>
        </w:rPr>
        <w:t>is not applicable</w:t>
      </w:r>
      <w:r w:rsidR="00CE5C5C" w:rsidRPr="001F30FB">
        <w:rPr>
          <w:rFonts w:ascii="Arial" w:eastAsia="SimSun" w:hAnsi="Arial"/>
        </w:rPr>
        <w:t xml:space="preserve"> in this test case</w:t>
      </w:r>
      <w:r w:rsidR="001F30FB">
        <w:rPr>
          <w:rFonts w:ascii="Arial" w:eastAsia="SimSun" w:hAnsi="Arial"/>
        </w:rPr>
        <w:t xml:space="preserve"> and is greyed out</w:t>
      </w:r>
      <w:r w:rsidRPr="001F30FB">
        <w:rPr>
          <w:rFonts w:ascii="Arial" w:eastAsia="SimSun" w:hAnsi="Arial"/>
        </w:rPr>
        <w:t>.</w:t>
      </w:r>
    </w:p>
    <w:p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rsidR="00013A51" w:rsidRPr="00BD69A5" w:rsidRDefault="00BD69A5" w:rsidP="00013A51">
      <w:pPr>
        <w:spacing w:after="120"/>
        <w:jc w:val="both"/>
        <w:rPr>
          <w:rFonts w:ascii="Arial" w:hAnsi="Arial"/>
        </w:rPr>
      </w:pPr>
      <w:r w:rsidRPr="00BD69A5">
        <w:rPr>
          <w:rFonts w:ascii="Arial" w:hAnsi="Arial"/>
        </w:rPr>
        <w:t>In T</w:t>
      </w:r>
      <w:r w:rsidR="0032113B">
        <w:rPr>
          <w:rFonts w:ascii="Arial" w:hAnsi="Arial"/>
        </w:rPr>
        <w:t xml:space="preserve">est </w:t>
      </w:r>
      <w:r w:rsidRPr="00BD69A5">
        <w:rPr>
          <w:rFonts w:ascii="Arial" w:hAnsi="Arial"/>
        </w:rPr>
        <w:t>1, t</w:t>
      </w:r>
      <w:r w:rsidR="00AA0B44" w:rsidRPr="00BD69A5">
        <w:rPr>
          <w:rFonts w:ascii="Arial" w:hAnsi="Arial"/>
        </w:rPr>
        <w:t>he Test system</w:t>
      </w:r>
      <w:r w:rsidR="00013A51" w:rsidRPr="00BD69A5">
        <w:rPr>
          <w:rFonts w:ascii="Arial" w:hAnsi="Arial"/>
        </w:rPr>
        <w:t xml:space="preserve"> provides </w:t>
      </w:r>
      <w:r w:rsidR="008D6280">
        <w:rPr>
          <w:rFonts w:ascii="Arial" w:hAnsi="Arial"/>
        </w:rPr>
        <w:t>1</w:t>
      </w:r>
      <w:r w:rsidR="00013A51" w:rsidRPr="00BD69A5">
        <w:rPr>
          <w:rFonts w:ascii="Arial" w:hAnsi="Arial"/>
        </w:rPr>
        <w:t xml:space="preserve"> </w:t>
      </w:r>
      <w:r w:rsidR="0032113B">
        <w:rPr>
          <w:rFonts w:ascii="Arial" w:hAnsi="Arial"/>
        </w:rPr>
        <w:t xml:space="preserve">NR </w:t>
      </w:r>
      <w:r w:rsidR="00013A51" w:rsidRPr="00BD69A5">
        <w:rPr>
          <w:rFonts w:ascii="Arial" w:hAnsi="Arial"/>
        </w:rPr>
        <w:t>cell on 1 frequency, with AWGN. We propose to control the following parameters:</w:t>
      </w:r>
    </w:p>
    <w:p w:rsidR="00137DEB" w:rsidRPr="00BD69A5" w:rsidRDefault="00137DEB" w:rsidP="00137DEB">
      <w:pPr>
        <w:numPr>
          <w:ilvl w:val="0"/>
          <w:numId w:val="7"/>
        </w:numPr>
        <w:autoSpaceDE w:val="0"/>
        <w:autoSpaceDN w:val="0"/>
        <w:adjustRightInd w:val="0"/>
        <w:spacing w:after="60"/>
        <w:jc w:val="both"/>
        <w:rPr>
          <w:rFonts w:ascii="Arial" w:hAnsi="Arial"/>
        </w:rPr>
      </w:pPr>
      <w:r w:rsidRPr="00D30406">
        <w:rPr>
          <w:rFonts w:ascii="Arial" w:hAnsi="Arial"/>
        </w:rPr>
        <w:t>AWGN Absolute power, N</w:t>
      </w:r>
      <w:r w:rsidRPr="00D30406">
        <w:rPr>
          <w:rFonts w:ascii="Arial" w:hAnsi="Arial"/>
          <w:vertAlign w:val="subscript"/>
        </w:rPr>
        <w:t>oc</w:t>
      </w:r>
      <w:r>
        <w:rPr>
          <w:rFonts w:ascii="Arial" w:hAnsi="Arial"/>
          <w:noProof/>
        </w:rPr>
        <w:t xml:space="preserve"> </w:t>
      </w:r>
      <w:r>
        <w:rPr>
          <w:rFonts w:ascii="Arial" w:hAnsi="Arial" w:cs="Arial"/>
        </w:rPr>
        <w:t>averaged over BW</w:t>
      </w:r>
      <w:r>
        <w:rPr>
          <w:rFonts w:ascii="Arial" w:hAnsi="Arial" w:cs="Arial"/>
          <w:vertAlign w:val="subscript"/>
        </w:rPr>
        <w:t>Config</w:t>
      </w:r>
      <w:r w:rsidRPr="00BD69A5">
        <w:rPr>
          <w:rFonts w:ascii="Arial" w:hAnsi="Arial"/>
        </w:rPr>
        <w:t xml:space="preserve"> </w:t>
      </w:r>
      <w:r w:rsidRPr="00BD69A5">
        <w:rPr>
          <w:rFonts w:ascii="Arial" w:hAnsi="Arial" w:hint="eastAsia"/>
        </w:rPr>
        <w:t xml:space="preserve">uncertainty: </w:t>
      </w:r>
      <w:r w:rsidRPr="008A2D85">
        <w:rPr>
          <w:rFonts w:ascii="Arial" w:hAnsi="Arial"/>
          <w:noProof/>
          <w:lang w:eastAsia="sv-SE"/>
        </w:rPr>
        <w:t>±</w:t>
      </w:r>
      <w:r w:rsidR="008967AA">
        <w:rPr>
          <w:rFonts w:ascii="Arial" w:hAnsi="Arial"/>
          <w:noProof/>
        </w:rPr>
        <w:t xml:space="preserve">5.65 </w:t>
      </w:r>
      <w:r w:rsidRPr="008A2D85">
        <w:rPr>
          <w:rFonts w:ascii="Arial" w:hAnsi="Arial"/>
          <w:noProof/>
        </w:rPr>
        <w:t>dB</w:t>
      </w:r>
    </w:p>
    <w:p w:rsidR="00013A51" w:rsidRPr="00BD69A5" w:rsidRDefault="00137DEB" w:rsidP="00C305EC">
      <w:pPr>
        <w:numPr>
          <w:ilvl w:val="0"/>
          <w:numId w:val="7"/>
        </w:numPr>
        <w:autoSpaceDE w:val="0"/>
        <w:autoSpaceDN w:val="0"/>
        <w:adjustRightInd w:val="0"/>
        <w:spacing w:after="60"/>
        <w:jc w:val="both"/>
        <w:rPr>
          <w:rFonts w:ascii="Arial" w:hAnsi="Arial"/>
        </w:rPr>
      </w:pPr>
      <w:r w:rsidRPr="00D30406">
        <w:rPr>
          <w:rFonts w:ascii="Arial" w:hAnsi="Arial"/>
        </w:rPr>
        <w:t>AWGN Absolute power, N</w:t>
      </w:r>
      <w:r w:rsidRPr="00D30406">
        <w:rPr>
          <w:rFonts w:ascii="Arial" w:hAnsi="Arial"/>
          <w:vertAlign w:val="subscript"/>
        </w:rPr>
        <w:t>oc</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r w:rsidRPr="00BD69A5">
        <w:rPr>
          <w:rFonts w:ascii="Arial" w:hAnsi="Arial"/>
        </w:rPr>
        <w:t xml:space="preserve"> </w:t>
      </w:r>
      <w:r w:rsidR="00013A51" w:rsidRPr="00BD69A5">
        <w:rPr>
          <w:rFonts w:ascii="Arial" w:hAnsi="Arial" w:hint="eastAsia"/>
        </w:rPr>
        <w:t xml:space="preserve">uncertainty: </w:t>
      </w:r>
      <w:r w:rsidR="00013A51" w:rsidRPr="008A2D85">
        <w:rPr>
          <w:rFonts w:ascii="Arial" w:hAnsi="Arial"/>
          <w:noProof/>
          <w:lang w:eastAsia="sv-SE"/>
        </w:rPr>
        <w:t>±</w:t>
      </w:r>
      <w:r w:rsidR="00173B78" w:rsidRPr="008A2D85">
        <w:rPr>
          <w:rFonts w:ascii="Arial" w:hAnsi="Arial"/>
          <w:noProof/>
        </w:rPr>
        <w:t>5</w:t>
      </w:r>
      <w:r w:rsidR="00FF56F8" w:rsidRPr="008A2D85">
        <w:rPr>
          <w:rFonts w:ascii="Arial" w:hAnsi="Arial"/>
          <w:noProof/>
        </w:rPr>
        <w:t>.</w:t>
      </w:r>
      <w:r w:rsidR="008967AA">
        <w:rPr>
          <w:rFonts w:ascii="Arial" w:hAnsi="Arial"/>
          <w:noProof/>
        </w:rPr>
        <w:t>65</w:t>
      </w:r>
      <w:r w:rsidR="00173B78" w:rsidRPr="008A2D85">
        <w:rPr>
          <w:rFonts w:ascii="Arial" w:hAnsi="Arial"/>
          <w:noProof/>
        </w:rPr>
        <w:t xml:space="preserve"> </w:t>
      </w:r>
      <w:r w:rsidR="00013A51" w:rsidRPr="008A2D85">
        <w:rPr>
          <w:rFonts w:ascii="Arial" w:hAnsi="Arial"/>
          <w:noProof/>
        </w:rPr>
        <w:t>dB</w:t>
      </w:r>
    </w:p>
    <w:p w:rsidR="00C21CB5" w:rsidRPr="00F104A2" w:rsidRDefault="00C21CB5" w:rsidP="00C21CB5">
      <w:pPr>
        <w:numPr>
          <w:ilvl w:val="0"/>
          <w:numId w:val="7"/>
        </w:numPr>
        <w:autoSpaceDE w:val="0"/>
        <w:autoSpaceDN w:val="0"/>
        <w:adjustRightInd w:val="0"/>
        <w:spacing w:after="60"/>
        <w:jc w:val="both"/>
        <w:rPr>
          <w:rFonts w:ascii="Arial" w:hAnsi="Arial"/>
        </w:rPr>
      </w:pPr>
      <w:r w:rsidRPr="00F104A2">
        <w:rPr>
          <w:rFonts w:ascii="Arial" w:hAnsi="Arial"/>
        </w:rPr>
        <w:t>Ratio of cell signal / AWGN, Ês / N</w:t>
      </w:r>
      <w:r w:rsidRPr="00F104A2">
        <w:rPr>
          <w:rFonts w:ascii="Arial" w:hAnsi="Arial"/>
          <w:vertAlign w:val="subscript"/>
        </w:rPr>
        <w:t>oc</w:t>
      </w:r>
      <w:r w:rsidRPr="00F104A2">
        <w:rPr>
          <w:rFonts w:ascii="Arial" w:hAnsi="Arial" w:cs="Arial"/>
        </w:rPr>
        <w:t xml:space="preserve"> averaged over BW</w:t>
      </w:r>
      <w:r w:rsidRPr="00F104A2">
        <w:rPr>
          <w:rFonts w:ascii="Arial" w:hAnsi="Arial" w:cs="Arial"/>
          <w:vertAlign w:val="subscript"/>
        </w:rPr>
        <w:t>Config</w:t>
      </w:r>
      <w:r w:rsidRPr="00F104A2">
        <w:rPr>
          <w:rFonts w:ascii="Arial" w:hAnsi="Arial" w:hint="eastAsia"/>
          <w:vertAlign w:val="subscript"/>
        </w:rPr>
        <w:t xml:space="preserve"> </w:t>
      </w:r>
      <w:r w:rsidRPr="00F104A2">
        <w:rPr>
          <w:rFonts w:ascii="Arial" w:hAnsi="Arial" w:hint="eastAsia"/>
        </w:rPr>
        <w:t>uncertainty:</w:t>
      </w:r>
      <w:r w:rsidRPr="00F104A2">
        <w:rPr>
          <w:rFonts w:ascii="Arial" w:hAnsi="Arial"/>
        </w:rPr>
        <w:t xml:space="preserve"> </w:t>
      </w:r>
      <w:r w:rsidRPr="00F104A2">
        <w:rPr>
          <w:rFonts w:ascii="Arial" w:hAnsi="Arial"/>
          <w:noProof/>
          <w:lang w:eastAsia="sv-SE"/>
        </w:rPr>
        <w:t>±</w:t>
      </w:r>
      <w:r w:rsidRPr="00F104A2">
        <w:rPr>
          <w:rFonts w:ascii="Arial" w:hAnsi="Arial"/>
          <w:noProof/>
        </w:rPr>
        <w:t>0.3 dB</w:t>
      </w:r>
    </w:p>
    <w:p w:rsidR="00C21CB5" w:rsidRPr="00F104A2" w:rsidRDefault="00C21CB5" w:rsidP="00C21CB5">
      <w:pPr>
        <w:numPr>
          <w:ilvl w:val="0"/>
          <w:numId w:val="7"/>
        </w:numPr>
        <w:autoSpaceDE w:val="0"/>
        <w:autoSpaceDN w:val="0"/>
        <w:adjustRightInd w:val="0"/>
        <w:spacing w:after="60"/>
        <w:jc w:val="both"/>
        <w:rPr>
          <w:rFonts w:ascii="Arial" w:hAnsi="Arial"/>
        </w:rPr>
      </w:pPr>
      <w:r w:rsidRPr="00F104A2">
        <w:rPr>
          <w:rFonts w:ascii="Arial" w:hAnsi="Arial"/>
        </w:rPr>
        <w:t>Ratio of cell signal / AWGN, Ês / N</w:t>
      </w:r>
      <w:r w:rsidRPr="00F104A2">
        <w:rPr>
          <w:rFonts w:ascii="Arial" w:hAnsi="Arial"/>
          <w:vertAlign w:val="subscript"/>
        </w:rPr>
        <w:t>oc</w:t>
      </w:r>
      <w:r w:rsidRPr="00F104A2">
        <w:rPr>
          <w:rFonts w:ascii="Arial" w:hAnsi="Arial" w:cs="Arial"/>
        </w:rPr>
        <w:t xml:space="preserve"> for PRBs #RB</w:t>
      </w:r>
      <w:r w:rsidRPr="00F104A2">
        <w:rPr>
          <w:rFonts w:ascii="Arial" w:hAnsi="Arial" w:cs="Arial"/>
          <w:vertAlign w:val="subscript"/>
        </w:rPr>
        <w:t>J</w:t>
      </w:r>
      <w:r w:rsidRPr="00F104A2">
        <w:rPr>
          <w:rFonts w:ascii="Arial" w:hAnsi="Arial" w:cs="Arial"/>
        </w:rPr>
        <w:t>-RB</w:t>
      </w:r>
      <w:r w:rsidRPr="00F104A2">
        <w:rPr>
          <w:rFonts w:ascii="Arial" w:hAnsi="Arial" w:cs="Arial"/>
          <w:vertAlign w:val="subscript"/>
        </w:rPr>
        <w:t>J+19</w:t>
      </w:r>
      <w:r w:rsidRPr="00F104A2">
        <w:rPr>
          <w:rFonts w:ascii="Arial" w:hAnsi="Arial"/>
        </w:rPr>
        <w:t xml:space="preserve"> </w:t>
      </w:r>
      <w:r w:rsidRPr="00F104A2">
        <w:rPr>
          <w:rFonts w:ascii="Arial" w:hAnsi="Arial" w:hint="eastAsia"/>
        </w:rPr>
        <w:t>uncertainty:</w:t>
      </w:r>
      <w:r w:rsidRPr="00F104A2">
        <w:rPr>
          <w:rFonts w:ascii="Arial" w:hAnsi="Arial"/>
        </w:rPr>
        <w:t xml:space="preserve"> </w:t>
      </w:r>
      <w:r w:rsidRPr="00F104A2">
        <w:rPr>
          <w:rFonts w:ascii="Arial" w:hAnsi="Arial"/>
          <w:noProof/>
          <w:lang w:eastAsia="sv-SE"/>
        </w:rPr>
        <w:t>±</w:t>
      </w:r>
      <w:r w:rsidRPr="00F104A2">
        <w:rPr>
          <w:rFonts w:ascii="Arial" w:hAnsi="Arial"/>
          <w:noProof/>
        </w:rPr>
        <w:t>0.</w:t>
      </w:r>
      <w:r w:rsidR="00FB36E6">
        <w:rPr>
          <w:rFonts w:ascii="Arial" w:hAnsi="Arial"/>
          <w:noProof/>
        </w:rPr>
        <w:t>3</w:t>
      </w:r>
      <w:r w:rsidR="00FB36E6" w:rsidRPr="00F104A2">
        <w:rPr>
          <w:rFonts w:ascii="Arial" w:hAnsi="Arial"/>
          <w:noProof/>
        </w:rPr>
        <w:t xml:space="preserve"> </w:t>
      </w:r>
      <w:r w:rsidRPr="00F104A2">
        <w:rPr>
          <w:rFonts w:ascii="Arial" w:hAnsi="Arial"/>
          <w:noProof/>
        </w:rPr>
        <w:t>dB</w:t>
      </w:r>
      <w:r w:rsidR="00FB36E6">
        <w:rPr>
          <w:rFonts w:ascii="Arial" w:hAnsi="Arial"/>
          <w:noProof/>
        </w:rPr>
        <w:t>, assuming baseband combining of the signal and the AWGN</w:t>
      </w:r>
    </w:p>
    <w:p w:rsidR="00C305EC" w:rsidRPr="00BD69A5" w:rsidRDefault="00C305EC" w:rsidP="00C305EC">
      <w:pPr>
        <w:spacing w:after="120"/>
        <w:jc w:val="both"/>
        <w:rPr>
          <w:rFonts w:ascii="Arial" w:hAnsi="Arial"/>
        </w:rPr>
      </w:pPr>
      <w:r>
        <w:rPr>
          <w:rFonts w:ascii="Arial" w:hAnsi="Arial"/>
        </w:rPr>
        <w:t>In T</w:t>
      </w:r>
      <w:r w:rsidR="0032113B">
        <w:rPr>
          <w:rFonts w:ascii="Arial" w:hAnsi="Arial"/>
        </w:rPr>
        <w:t xml:space="preserve">est </w:t>
      </w:r>
      <w:r>
        <w:rPr>
          <w:rFonts w:ascii="Arial" w:hAnsi="Arial"/>
        </w:rPr>
        <w:t>2</w:t>
      </w:r>
      <w:r w:rsidRPr="00BD69A5">
        <w:rPr>
          <w:rFonts w:ascii="Arial" w:hAnsi="Arial"/>
        </w:rPr>
        <w:t xml:space="preserve">, the Test system provides </w:t>
      </w:r>
      <w:r w:rsidR="004B3D76">
        <w:rPr>
          <w:rFonts w:ascii="Arial" w:hAnsi="Arial"/>
        </w:rPr>
        <w:t>1</w:t>
      </w:r>
      <w:r w:rsidRPr="00BD69A5">
        <w:rPr>
          <w:rFonts w:ascii="Arial" w:hAnsi="Arial"/>
        </w:rPr>
        <w:t xml:space="preserve"> </w:t>
      </w:r>
      <w:r w:rsidR="0032113B">
        <w:rPr>
          <w:rFonts w:ascii="Arial" w:hAnsi="Arial"/>
        </w:rPr>
        <w:t xml:space="preserve">NR </w:t>
      </w:r>
      <w:r w:rsidRPr="00BD69A5">
        <w:rPr>
          <w:rFonts w:ascii="Arial" w:hAnsi="Arial"/>
        </w:rPr>
        <w:t>cell on 1 frequency, with</w:t>
      </w:r>
      <w:r>
        <w:rPr>
          <w:rFonts w:ascii="Arial" w:hAnsi="Arial"/>
        </w:rPr>
        <w:t>out</w:t>
      </w:r>
      <w:r w:rsidRPr="00BD69A5">
        <w:rPr>
          <w:rFonts w:ascii="Arial" w:hAnsi="Arial"/>
        </w:rPr>
        <w:t xml:space="preserve"> AWGN. We propose to control the following parameters:</w:t>
      </w:r>
    </w:p>
    <w:p w:rsidR="003157A9" w:rsidRPr="00173B78" w:rsidRDefault="003157A9" w:rsidP="003157A9">
      <w:pPr>
        <w:numPr>
          <w:ilvl w:val="0"/>
          <w:numId w:val="7"/>
        </w:numPr>
        <w:autoSpaceDE w:val="0"/>
        <w:autoSpaceDN w:val="0"/>
        <w:adjustRightInd w:val="0"/>
        <w:spacing w:after="60"/>
        <w:jc w:val="both"/>
        <w:rPr>
          <w:rFonts w:ascii="Arial" w:hAnsi="Arial"/>
        </w:rPr>
      </w:pPr>
      <w:r>
        <w:rPr>
          <w:rFonts w:ascii="Arial" w:hAnsi="Arial"/>
        </w:rPr>
        <w:lastRenderedPageBreak/>
        <w:t>C</w:t>
      </w:r>
      <w:r w:rsidRPr="00BD69A5">
        <w:rPr>
          <w:rFonts w:ascii="Arial" w:hAnsi="Arial"/>
        </w:rPr>
        <w:t xml:space="preserve">ell 1 Ês </w:t>
      </w:r>
      <w:r>
        <w:rPr>
          <w:rFonts w:ascii="Arial" w:hAnsi="Arial" w:cs="Arial"/>
        </w:rPr>
        <w:t>averaged over BW</w:t>
      </w:r>
      <w:r>
        <w:rPr>
          <w:rFonts w:ascii="Arial" w:hAnsi="Arial" w:cs="Arial"/>
          <w:vertAlign w:val="subscript"/>
        </w:rPr>
        <w:t>Config</w:t>
      </w:r>
      <w:r w:rsidRPr="00BD69A5">
        <w:rPr>
          <w:rFonts w:ascii="Arial" w:hAnsi="Arial"/>
        </w:rPr>
        <w:t xml:space="preserve"> </w:t>
      </w:r>
      <w:r w:rsidRPr="00BD69A5">
        <w:rPr>
          <w:rFonts w:ascii="Arial" w:hAnsi="Arial" w:hint="eastAsia"/>
        </w:rPr>
        <w:t>uncertainty</w:t>
      </w:r>
      <w:r w:rsidRPr="00173B78">
        <w:rPr>
          <w:rFonts w:ascii="Arial" w:hAnsi="Arial" w:hint="eastAsia"/>
        </w:rPr>
        <w:t xml:space="preserve">: </w:t>
      </w:r>
      <w:r w:rsidRPr="008A2D85">
        <w:rPr>
          <w:rFonts w:ascii="Arial" w:hAnsi="Arial"/>
          <w:noProof/>
          <w:lang w:eastAsia="sv-SE"/>
        </w:rPr>
        <w:t>±</w:t>
      </w:r>
      <w:r w:rsidR="00173B78" w:rsidRPr="00173B78">
        <w:rPr>
          <w:rFonts w:ascii="Arial" w:hAnsi="Arial"/>
          <w:noProof/>
        </w:rPr>
        <w:t>5.</w:t>
      </w:r>
      <w:r w:rsidR="008967AA">
        <w:rPr>
          <w:rFonts w:ascii="Arial" w:hAnsi="Arial"/>
          <w:noProof/>
        </w:rPr>
        <w:t>65</w:t>
      </w:r>
      <w:r w:rsidRPr="008A2D85">
        <w:rPr>
          <w:rFonts w:ascii="Arial" w:hAnsi="Arial"/>
          <w:noProof/>
        </w:rPr>
        <w:t>dB</w:t>
      </w:r>
    </w:p>
    <w:p w:rsidR="00C305EC" w:rsidRPr="00BD69A5" w:rsidRDefault="00C305EC" w:rsidP="00C305EC">
      <w:pPr>
        <w:numPr>
          <w:ilvl w:val="0"/>
          <w:numId w:val="7"/>
        </w:numPr>
        <w:autoSpaceDE w:val="0"/>
        <w:autoSpaceDN w:val="0"/>
        <w:adjustRightInd w:val="0"/>
        <w:spacing w:after="60"/>
        <w:jc w:val="both"/>
        <w:rPr>
          <w:rFonts w:ascii="Arial" w:hAnsi="Arial"/>
        </w:rPr>
      </w:pPr>
      <w:r w:rsidRPr="00173B78">
        <w:rPr>
          <w:rFonts w:ascii="Arial" w:hAnsi="Arial"/>
        </w:rPr>
        <w:t xml:space="preserve">Cell 1 Ês </w:t>
      </w:r>
      <w:r w:rsidR="003157A9" w:rsidRPr="00B56D1E">
        <w:rPr>
          <w:rFonts w:ascii="Arial" w:hAnsi="Arial" w:cs="Arial"/>
        </w:rPr>
        <w:t>for PRBs #RB</w:t>
      </w:r>
      <w:r w:rsidR="003157A9" w:rsidRPr="00B56D1E">
        <w:rPr>
          <w:rFonts w:ascii="Arial" w:hAnsi="Arial" w:cs="Arial"/>
          <w:vertAlign w:val="subscript"/>
        </w:rPr>
        <w:t>J</w:t>
      </w:r>
      <w:r w:rsidR="003157A9" w:rsidRPr="00B56D1E">
        <w:rPr>
          <w:rFonts w:ascii="Arial" w:hAnsi="Arial" w:cs="Arial"/>
        </w:rPr>
        <w:t>-RB</w:t>
      </w:r>
      <w:r w:rsidR="003157A9" w:rsidRPr="008967AA">
        <w:rPr>
          <w:rFonts w:ascii="Arial" w:hAnsi="Arial" w:cs="Arial"/>
          <w:vertAlign w:val="subscript"/>
        </w:rPr>
        <w:t>J+19</w:t>
      </w:r>
      <w:r w:rsidR="003157A9" w:rsidRPr="008967AA">
        <w:rPr>
          <w:rFonts w:ascii="Arial" w:hAnsi="Arial"/>
        </w:rPr>
        <w:t xml:space="preserve"> </w:t>
      </w:r>
      <w:r w:rsidR="003157A9" w:rsidRPr="008967AA">
        <w:rPr>
          <w:rFonts w:ascii="Arial" w:hAnsi="Arial" w:hint="eastAsia"/>
        </w:rPr>
        <w:t xml:space="preserve">uncertainty: </w:t>
      </w:r>
      <w:r w:rsidR="003157A9" w:rsidRPr="008A2D85">
        <w:rPr>
          <w:rFonts w:ascii="Arial" w:hAnsi="Arial"/>
          <w:noProof/>
          <w:lang w:eastAsia="sv-SE"/>
        </w:rPr>
        <w:t>±</w:t>
      </w:r>
      <w:r w:rsidR="00173B78" w:rsidRPr="00173B78">
        <w:rPr>
          <w:rFonts w:ascii="Arial" w:hAnsi="Arial"/>
          <w:noProof/>
        </w:rPr>
        <w:t>5.</w:t>
      </w:r>
      <w:r w:rsidR="008967AA">
        <w:rPr>
          <w:rFonts w:ascii="Arial" w:hAnsi="Arial"/>
          <w:noProof/>
        </w:rPr>
        <w:t>65</w:t>
      </w:r>
      <w:r w:rsidR="003157A9" w:rsidRPr="008A2D85">
        <w:rPr>
          <w:rFonts w:ascii="Arial" w:hAnsi="Arial"/>
          <w:noProof/>
        </w:rPr>
        <w:t>dB</w:t>
      </w:r>
    </w:p>
    <w:p w:rsidR="004B3D76" w:rsidRDefault="004B3D76" w:rsidP="000B2570">
      <w:pPr>
        <w:spacing w:after="120"/>
        <w:jc w:val="both"/>
        <w:rPr>
          <w:rFonts w:ascii="Arial" w:hAnsi="Arial"/>
        </w:rPr>
      </w:pPr>
    </w:p>
    <w:p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UE SS-RSRP absolute accuracy</w:t>
      </w:r>
      <w:r w:rsidR="000B2570" w:rsidRPr="00BD69A5">
        <w:rPr>
          <w:rFonts w:ascii="Arial" w:hAnsi="Arial" w:hint="eastAsia"/>
        </w:rPr>
        <w:t xml:space="preserve">: </w:t>
      </w:r>
      <w:r>
        <w:rPr>
          <w:rFonts w:ascii="Arial" w:hAnsi="Arial"/>
          <w:noProof/>
          <w:lang w:eastAsia="sv-SE"/>
        </w:rPr>
        <w:t xml:space="preserve">Value taken from TS 38.133 </w:t>
      </w:r>
    </w:p>
    <w:p w:rsidR="000B2570" w:rsidRPr="00DA30B8" w:rsidRDefault="00C55795" w:rsidP="00C55795">
      <w:pPr>
        <w:numPr>
          <w:ilvl w:val="0"/>
          <w:numId w:val="7"/>
        </w:numPr>
        <w:autoSpaceDE w:val="0"/>
        <w:autoSpaceDN w:val="0"/>
        <w:adjustRightInd w:val="0"/>
        <w:spacing w:after="60"/>
        <w:jc w:val="both"/>
        <w:rPr>
          <w:rFonts w:ascii="Arial" w:hAnsi="Arial"/>
          <w:color w:val="D9D9D9"/>
        </w:rPr>
      </w:pPr>
      <w:r w:rsidRPr="00DA30B8">
        <w:rPr>
          <w:rFonts w:ascii="Arial" w:hAnsi="Arial"/>
          <w:color w:val="D9D9D9"/>
        </w:rPr>
        <w:t>Spherical coverage gain variation</w:t>
      </w:r>
      <w:r w:rsidR="000B2570" w:rsidRPr="00DA30B8">
        <w:rPr>
          <w:rFonts w:ascii="Arial" w:hAnsi="Arial" w:hint="eastAsia"/>
          <w:color w:val="D9D9D9"/>
        </w:rPr>
        <w:t>:</w:t>
      </w:r>
      <w:r w:rsidR="000B2570" w:rsidRPr="00DA30B8">
        <w:rPr>
          <w:rFonts w:ascii="Arial" w:hAnsi="Arial"/>
          <w:color w:val="D9D9D9"/>
        </w:rPr>
        <w:t xml:space="preserve"> </w:t>
      </w:r>
      <w:r w:rsidR="0037242F" w:rsidRPr="00DA30B8">
        <w:rPr>
          <w:rFonts w:ascii="Arial" w:hAnsi="Arial"/>
          <w:noProof/>
          <w:color w:val="D9D9D9"/>
          <w:lang w:eastAsia="sv-SE"/>
        </w:rPr>
        <w:t>Value derived, using method defined in TR 38.903 A.2</w:t>
      </w:r>
      <w:r w:rsidR="0045509A" w:rsidRPr="00DA30B8">
        <w:rPr>
          <w:rFonts w:ascii="Arial" w:hAnsi="Arial"/>
          <w:noProof/>
          <w:color w:val="D9D9D9"/>
          <w:lang w:eastAsia="sv-SE"/>
        </w:rPr>
        <w:t>.1</w:t>
      </w:r>
    </w:p>
    <w:p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rsidR="00452870" w:rsidRPr="00FA323D" w:rsidRDefault="00FA323D" w:rsidP="00F201EC">
      <w:pPr>
        <w:rPr>
          <w:rFonts w:ascii="Arial" w:hAnsi="Arial"/>
        </w:rPr>
      </w:pPr>
      <w:r w:rsidRPr="00FA323D">
        <w:rPr>
          <w:rFonts w:ascii="Arial" w:hAnsi="Arial"/>
        </w:rPr>
        <w:t>In this test case Spherical coverage gain variation is not used, because the signals come from Rx beam peak direction, but is</w:t>
      </w:r>
      <w:r w:rsidR="005311F0">
        <w:rPr>
          <w:rFonts w:ascii="Arial" w:hAnsi="Arial"/>
        </w:rPr>
        <w:t xml:space="preserve"> greyed out and</w:t>
      </w:r>
      <w:r w:rsidRPr="00FA323D">
        <w:rPr>
          <w:rFonts w:ascii="Arial" w:hAnsi="Arial"/>
        </w:rPr>
        <w:t xml:space="preserve"> left as a placeholder</w:t>
      </w:r>
      <w:r w:rsidR="007925C5" w:rsidRPr="00FA323D">
        <w:rPr>
          <w:rFonts w:ascii="Arial" w:hAnsi="Arial"/>
        </w:rPr>
        <w:t>.</w:t>
      </w:r>
    </w:p>
    <w:p w:rsidR="006B6A1B" w:rsidRPr="00CA5327" w:rsidRDefault="0068616F" w:rsidP="00CA5327">
      <w:pPr>
        <w:jc w:val="both"/>
        <w:rPr>
          <w:rFonts w:ascii="Arial" w:hAnsi="Arial" w:cs="Arial"/>
          <w:sz w:val="22"/>
          <w:szCs w:val="22"/>
        </w:rPr>
      </w:pPr>
      <w:r w:rsidRPr="00CA5327">
        <w:rPr>
          <w:rFonts w:ascii="Arial" w:hAnsi="Arial" w:cs="Arial"/>
          <w:sz w:val="22"/>
          <w:szCs w:val="22"/>
        </w:rPr>
        <w:t xml:space="preserve">&lt;&lt; Extracts from TS 38.133 </w:t>
      </w:r>
      <w:r w:rsidR="00423574">
        <w:rPr>
          <w:rFonts w:ascii="Arial" w:hAnsi="Arial" w:cs="Arial"/>
          <w:sz w:val="22"/>
          <w:szCs w:val="22"/>
        </w:rPr>
        <w:t>v1</w:t>
      </w:r>
      <w:r w:rsidR="004B3D76">
        <w:rPr>
          <w:rFonts w:ascii="Arial" w:hAnsi="Arial" w:cs="Arial"/>
          <w:sz w:val="22"/>
          <w:szCs w:val="22"/>
        </w:rPr>
        <w:t>6</w:t>
      </w:r>
      <w:r w:rsidR="00423574">
        <w:rPr>
          <w:rFonts w:ascii="Arial" w:hAnsi="Arial" w:cs="Arial"/>
          <w:sz w:val="22"/>
          <w:szCs w:val="22"/>
        </w:rPr>
        <w:t>.</w:t>
      </w:r>
      <w:r w:rsidR="003713E2">
        <w:rPr>
          <w:rFonts w:ascii="Arial" w:hAnsi="Arial" w:cs="Arial"/>
          <w:sz w:val="22"/>
          <w:szCs w:val="22"/>
        </w:rPr>
        <w:t>6</w:t>
      </w:r>
      <w:r w:rsidR="00CA5327" w:rsidRPr="00CA5327">
        <w:rPr>
          <w:rFonts w:ascii="Arial" w:hAnsi="Arial" w:cs="Arial"/>
          <w:sz w:val="22"/>
          <w:szCs w:val="22"/>
        </w:rPr>
        <w:t>.0 &gt;&gt;</w:t>
      </w:r>
    </w:p>
    <w:p w:rsidR="004B3D76" w:rsidRPr="004B3D76" w:rsidRDefault="004B3D76" w:rsidP="004B3D76">
      <w:pPr>
        <w:keepNext/>
        <w:keepLines/>
        <w:spacing w:before="120"/>
        <w:ind w:left="1418" w:hanging="1418"/>
        <w:outlineLvl w:val="3"/>
        <w:rPr>
          <w:rFonts w:ascii="Arial" w:eastAsia="SimSun" w:hAnsi="Arial"/>
          <w:sz w:val="24"/>
          <w:highlight w:val="lightGray"/>
          <w:lang w:val="en-US"/>
        </w:rPr>
      </w:pPr>
      <w:r w:rsidRPr="004B3D76">
        <w:rPr>
          <w:rFonts w:ascii="Arial" w:eastAsia="SimSun" w:hAnsi="Arial"/>
          <w:sz w:val="24"/>
          <w:highlight w:val="lightGray"/>
          <w:lang w:val="en-US"/>
        </w:rPr>
        <w:t>10.1.5.1</w:t>
      </w:r>
      <w:r w:rsidRPr="004B3D76">
        <w:rPr>
          <w:rFonts w:ascii="Arial" w:eastAsia="SimSun" w:hAnsi="Arial"/>
          <w:sz w:val="24"/>
          <w:highlight w:val="lightGray"/>
          <w:lang w:val="en-US"/>
        </w:rPr>
        <w:tab/>
        <w:t>Inter-frequency SS-RSRP accuracy requirements</w:t>
      </w:r>
    </w:p>
    <w:p w:rsidR="004B3D76" w:rsidRPr="004B3D76" w:rsidRDefault="004B3D76" w:rsidP="004B3D76">
      <w:pPr>
        <w:keepNext/>
        <w:keepLines/>
        <w:spacing w:before="120"/>
        <w:ind w:left="1701" w:hanging="1701"/>
        <w:outlineLvl w:val="4"/>
        <w:rPr>
          <w:rFonts w:ascii="Arial" w:eastAsia="SimSun" w:hAnsi="Arial"/>
          <w:sz w:val="22"/>
          <w:highlight w:val="lightGray"/>
          <w:lang w:val="en-US" w:eastAsia="zh-CN"/>
        </w:rPr>
      </w:pPr>
      <w:r w:rsidRPr="004B3D76">
        <w:rPr>
          <w:rFonts w:ascii="Arial" w:eastAsia="SimSun" w:hAnsi="Arial"/>
          <w:sz w:val="22"/>
          <w:highlight w:val="lightGray"/>
          <w:lang w:val="en-US" w:eastAsia="zh-CN"/>
        </w:rPr>
        <w:t>10.1.5.1.1</w:t>
      </w:r>
      <w:r w:rsidRPr="004B3D76">
        <w:rPr>
          <w:rFonts w:ascii="Arial" w:eastAsia="SimSun" w:hAnsi="Arial"/>
          <w:sz w:val="22"/>
          <w:highlight w:val="lightGray"/>
          <w:lang w:val="en-US" w:eastAsia="zh-CN"/>
        </w:rPr>
        <w:tab/>
        <w:t>Absolute SS-RSRP Accuracy</w:t>
      </w:r>
    </w:p>
    <w:p w:rsidR="004B3D76" w:rsidRPr="004B3D76" w:rsidRDefault="004B3D76" w:rsidP="004B3D76">
      <w:pPr>
        <w:rPr>
          <w:rFonts w:eastAsia="SimSun" w:cs="v4.2.0"/>
          <w:i/>
          <w:highlight w:val="lightGray"/>
        </w:rPr>
      </w:pPr>
      <w:r w:rsidRPr="004B3D76">
        <w:rPr>
          <w:rFonts w:eastAsia="SimSun" w:cs="v4.2.0"/>
          <w:highlight w:val="lightGray"/>
        </w:rPr>
        <w:t xml:space="preserve">Unless otherwise specified, the requirements for absolute accuracy of </w:t>
      </w:r>
      <w:r w:rsidRPr="004B3D76">
        <w:rPr>
          <w:rFonts w:eastAsia="SimSun" w:cs="v4.2.0"/>
          <w:highlight w:val="lightGray"/>
          <w:lang w:eastAsia="zh-CN"/>
        </w:rPr>
        <w:t>SS-RSRP</w:t>
      </w:r>
      <w:r w:rsidRPr="004B3D76">
        <w:rPr>
          <w:rFonts w:eastAsia="SimSun" w:cs="v4.2.0"/>
          <w:highlight w:val="lightGray"/>
        </w:rPr>
        <w:t xml:space="preserve"> in this clause apply to a cell on a frequency in FR2 that is on a different frequency than the serving cell.</w:t>
      </w:r>
    </w:p>
    <w:p w:rsidR="004B3D76" w:rsidRPr="004B3D76" w:rsidRDefault="004B3D76" w:rsidP="004B3D76">
      <w:pPr>
        <w:rPr>
          <w:rFonts w:eastAsia="SimSun" w:cs="v4.2.0"/>
          <w:highlight w:val="lightGray"/>
        </w:rPr>
      </w:pPr>
      <w:r w:rsidRPr="004B3D76">
        <w:rPr>
          <w:rFonts w:eastAsia="SimSun" w:cs="v4.2.0"/>
          <w:highlight w:val="lightGray"/>
        </w:rPr>
        <w:t xml:space="preserve">The accuracy requirements in Table </w:t>
      </w:r>
      <w:r w:rsidRPr="004B3D76">
        <w:rPr>
          <w:rFonts w:eastAsia="SimSun" w:cs="v4.2.0"/>
          <w:highlight w:val="lightGray"/>
          <w:lang w:eastAsia="zh-CN"/>
        </w:rPr>
        <w:t>10.1.5.1.1</w:t>
      </w:r>
      <w:r w:rsidRPr="004B3D76">
        <w:rPr>
          <w:rFonts w:eastAsia="SimSun" w:cs="v4.2.0"/>
          <w:highlight w:val="lightGray"/>
        </w:rPr>
        <w:t>-1 are valid under the following conditions:</w:t>
      </w:r>
    </w:p>
    <w:p w:rsidR="004B3D76" w:rsidRPr="004B3D76" w:rsidRDefault="004B3D76" w:rsidP="004B3D76">
      <w:pPr>
        <w:ind w:left="568" w:hanging="284"/>
        <w:rPr>
          <w:rFonts w:eastAsia="SimSun"/>
          <w:highlight w:val="lightGray"/>
          <w:lang w:eastAsia="zh-CN"/>
        </w:rPr>
      </w:pPr>
      <w:r w:rsidRPr="004B3D76">
        <w:rPr>
          <w:rFonts w:eastAsia="SimSun"/>
          <w:highlight w:val="lightGray"/>
        </w:rPr>
        <w:t>-</w:t>
      </w:r>
      <w:r w:rsidRPr="004B3D76">
        <w:rPr>
          <w:rFonts w:eastAsia="SimSun"/>
          <w:highlight w:val="lightGray"/>
        </w:rPr>
        <w:tab/>
        <w:t>Conditions defined in clause 7.3 of TS</w:t>
      </w:r>
      <w:r w:rsidRPr="004B3D76">
        <w:rPr>
          <w:rFonts w:ascii="MS Gothic" w:eastAsia="MS Gothic" w:hAnsi="MS Gothic"/>
          <w:highlight w:val="lightGray"/>
          <w:lang w:val="en-US" w:eastAsia="ko-KR"/>
        </w:rPr>
        <w:t> </w:t>
      </w:r>
      <w:r w:rsidRPr="004B3D76">
        <w:rPr>
          <w:rFonts w:eastAsia="SimSun"/>
          <w:highlight w:val="lightGray"/>
        </w:rPr>
        <w:t>38.101-2 [19] for reference sensitivity are fulfilled.</w:t>
      </w:r>
    </w:p>
    <w:p w:rsidR="004B3D76" w:rsidRPr="004B3D76" w:rsidRDefault="004B3D76" w:rsidP="004B3D76">
      <w:pPr>
        <w:ind w:left="568" w:hanging="284"/>
        <w:rPr>
          <w:rFonts w:eastAsia="SimSun"/>
          <w:highlight w:val="lightGray"/>
          <w:lang w:eastAsia="zh-CN"/>
        </w:rPr>
      </w:pPr>
      <w:r w:rsidRPr="004B3D76">
        <w:rPr>
          <w:rFonts w:eastAsia="SimSun"/>
          <w:highlight w:val="lightGray"/>
        </w:rPr>
        <w:t>-</w:t>
      </w:r>
      <w:r w:rsidRPr="004B3D76">
        <w:rPr>
          <w:rFonts w:eastAsia="SimSun"/>
          <w:highlight w:val="lightGray"/>
        </w:rPr>
        <w:tab/>
        <w:t>Conditions for inter-frequency measurements are fulfilled according to Annex B.2.3 for a corresponding Band</w:t>
      </w:r>
      <w:r w:rsidRPr="004B3D76">
        <w:rPr>
          <w:rFonts w:eastAsia="SimSun" w:cs="v4.2.0"/>
          <w:highlight w:val="lightGray"/>
          <w:lang w:eastAsia="ko-KR"/>
        </w:rPr>
        <w:t xml:space="preserve"> for each relevant SSB</w:t>
      </w:r>
      <w:r w:rsidRPr="004B3D76">
        <w:rPr>
          <w:rFonts w:eastAsia="SimSun"/>
          <w:highlight w:val="lightGray"/>
        </w:rPr>
        <w:t>.</w:t>
      </w:r>
    </w:p>
    <w:p w:rsidR="004B3D76" w:rsidRPr="004B3D76" w:rsidRDefault="004B3D76" w:rsidP="004B3D76">
      <w:pPr>
        <w:ind w:left="568" w:hanging="284"/>
        <w:rPr>
          <w:rFonts w:eastAsia="SimSun"/>
          <w:highlight w:val="lightGray"/>
        </w:rPr>
      </w:pPr>
      <w:r w:rsidRPr="004B3D76">
        <w:rPr>
          <w:rFonts w:eastAsia="SimSun"/>
          <w:highlight w:val="lightGray"/>
        </w:rPr>
        <w:t>-</w:t>
      </w:r>
      <w:r w:rsidRPr="004B3D76">
        <w:rPr>
          <w:rFonts w:eastAsia="SimSun"/>
          <w:highlight w:val="lightGray"/>
        </w:rPr>
        <w:tab/>
        <w:t xml:space="preserve">The measured signals are in the directions covered by the percentile EIS spherical coverage of the UE, defined in </w:t>
      </w:r>
      <w:r w:rsidRPr="004B3D76">
        <w:rPr>
          <w:rFonts w:eastAsia="SimSun" w:cs="Arial"/>
          <w:highlight w:val="lightGray"/>
        </w:rPr>
        <w:t>clause 7.3.4 of TS 38.101-2 [19]</w:t>
      </w:r>
      <w:r w:rsidRPr="004B3D76">
        <w:rPr>
          <w:rFonts w:eastAsia="SimSun"/>
          <w:highlight w:val="lightGray"/>
        </w:rPr>
        <w:t>.</w:t>
      </w:r>
    </w:p>
    <w:p w:rsidR="004B3D76" w:rsidRPr="004B3D76" w:rsidRDefault="004B3D76" w:rsidP="004B3D76">
      <w:pPr>
        <w:keepNext/>
        <w:keepLines/>
        <w:spacing w:before="60"/>
        <w:jc w:val="center"/>
        <w:rPr>
          <w:rFonts w:eastAsia="SimSun"/>
          <w:highlight w:val="lightGray"/>
        </w:rPr>
      </w:pPr>
      <w:r w:rsidRPr="004B3D76">
        <w:rPr>
          <w:rFonts w:ascii="Arial" w:eastAsia="SimSun" w:hAnsi="Arial"/>
          <w:b/>
          <w:highlight w:val="lightGray"/>
        </w:rPr>
        <w:t xml:space="preserve">Table </w:t>
      </w:r>
      <w:r w:rsidRPr="004B3D76">
        <w:rPr>
          <w:rFonts w:ascii="Arial" w:eastAsia="SimSun" w:hAnsi="Arial"/>
          <w:b/>
          <w:highlight w:val="lightGray"/>
          <w:lang w:eastAsia="zh-CN"/>
        </w:rPr>
        <w:t>10.1.5.1.1-1</w:t>
      </w:r>
      <w:r w:rsidRPr="004B3D76">
        <w:rPr>
          <w:rFonts w:ascii="Arial" w:eastAsia="SimSun" w:hAnsi="Arial"/>
          <w:b/>
          <w:highlight w:val="lightGray"/>
        </w:rPr>
        <w:t xml:space="preserve">: </w:t>
      </w:r>
      <w:r w:rsidRPr="004B3D76">
        <w:rPr>
          <w:rFonts w:ascii="Arial" w:eastAsia="SimSun" w:hAnsi="Arial"/>
          <w:b/>
          <w:highlight w:val="lightGray"/>
          <w:lang w:eastAsia="zh-CN"/>
        </w:rPr>
        <w:t>SS-RSRP</w:t>
      </w:r>
      <w:r w:rsidRPr="004B3D76">
        <w:rPr>
          <w:rFonts w:ascii="Arial" w:eastAsia="SimSun" w:hAnsi="Arial"/>
          <w:b/>
          <w:highlight w:val="lightGray"/>
        </w:rPr>
        <w:t xml:space="preserve"> Inter frequency absolute accuracy</w:t>
      </w:r>
      <w:r w:rsidRPr="004B3D76">
        <w:rPr>
          <w:rFonts w:ascii="Arial" w:eastAsia="SimSun" w:hAnsi="Arial"/>
          <w:b/>
          <w:highlight w:val="lightGray"/>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4B3D76" w:rsidRPr="004B3D76" w:rsidTr="0077603C">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rsidR="004B3D76" w:rsidRPr="004B3D76" w:rsidRDefault="004B3D76" w:rsidP="004B3D76">
            <w:pPr>
              <w:keepNext/>
              <w:keepLines/>
              <w:spacing w:after="0"/>
              <w:jc w:val="center"/>
              <w:rPr>
                <w:rFonts w:ascii="Arial" w:eastAsia="SimSun" w:hAnsi="Arial"/>
                <w:b/>
                <w:sz w:val="18"/>
                <w:highlight w:val="lightGray"/>
              </w:rPr>
            </w:pPr>
            <w:r w:rsidRPr="004B3D76">
              <w:rPr>
                <w:rFonts w:ascii="Arial" w:eastAsia="SimSun" w:hAnsi="Arial"/>
                <w:b/>
                <w:sz w:val="18"/>
                <w:highlight w:val="lightGray"/>
              </w:rPr>
              <w:t>Accuracy</w:t>
            </w:r>
          </w:p>
        </w:tc>
        <w:tc>
          <w:tcPr>
            <w:tcW w:w="6499" w:type="dxa"/>
            <w:gridSpan w:val="5"/>
            <w:tcBorders>
              <w:top w:val="single" w:sz="4" w:space="0" w:color="auto"/>
              <w:left w:val="single" w:sz="4" w:space="0" w:color="auto"/>
              <w:right w:val="single" w:sz="4" w:space="0" w:color="auto"/>
            </w:tcBorders>
            <w:vAlign w:val="center"/>
          </w:tcPr>
          <w:p w:rsidR="004B3D76" w:rsidRPr="004B3D76" w:rsidRDefault="004B3D76" w:rsidP="004B3D76">
            <w:pPr>
              <w:keepNext/>
              <w:keepLines/>
              <w:spacing w:after="0"/>
              <w:jc w:val="center"/>
              <w:rPr>
                <w:rFonts w:ascii="Arial" w:eastAsia="SimSun" w:hAnsi="Arial"/>
                <w:b/>
                <w:sz w:val="18"/>
                <w:highlight w:val="lightGray"/>
              </w:rPr>
            </w:pPr>
            <w:r w:rsidRPr="004B3D76">
              <w:rPr>
                <w:rFonts w:ascii="Arial" w:eastAsia="SimSun" w:hAnsi="Arial"/>
                <w:b/>
                <w:sz w:val="18"/>
                <w:highlight w:val="lightGray"/>
              </w:rPr>
              <w:t>Conditions</w:t>
            </w:r>
          </w:p>
        </w:tc>
      </w:tr>
      <w:tr w:rsidR="004B3D76" w:rsidRPr="004B3D76" w:rsidTr="0077603C">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rsidR="004B3D76" w:rsidRPr="004B3D76" w:rsidRDefault="004B3D76" w:rsidP="004B3D76">
            <w:pPr>
              <w:keepNext/>
              <w:keepLines/>
              <w:spacing w:after="0"/>
              <w:jc w:val="center"/>
              <w:rPr>
                <w:rFonts w:ascii="Arial" w:eastAsia="SimSun" w:hAnsi="Arial"/>
                <w:b/>
                <w:sz w:val="18"/>
                <w:highlight w:val="lightGray"/>
              </w:rPr>
            </w:pPr>
            <w:r w:rsidRPr="004B3D76">
              <w:rPr>
                <w:rFonts w:ascii="Arial" w:eastAsia="SimSun" w:hAnsi="Arial"/>
                <w:b/>
                <w:sz w:val="18"/>
                <w:highlight w:val="lightGray"/>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rsidR="004B3D76" w:rsidRPr="004B3D76" w:rsidRDefault="004B3D76" w:rsidP="004B3D76">
            <w:pPr>
              <w:keepNext/>
              <w:keepLines/>
              <w:spacing w:after="0"/>
              <w:jc w:val="center"/>
              <w:rPr>
                <w:rFonts w:ascii="Arial" w:eastAsia="SimSun" w:hAnsi="Arial"/>
                <w:b/>
                <w:sz w:val="18"/>
                <w:highlight w:val="lightGray"/>
              </w:rPr>
            </w:pPr>
            <w:r w:rsidRPr="004B3D76">
              <w:rPr>
                <w:rFonts w:ascii="Arial" w:eastAsia="SimSun" w:hAnsi="Arial"/>
                <w:b/>
                <w:sz w:val="18"/>
                <w:highlight w:val="lightGray"/>
              </w:rPr>
              <w:t>Extreme condition</w:t>
            </w:r>
          </w:p>
        </w:tc>
        <w:tc>
          <w:tcPr>
            <w:tcW w:w="1110" w:type="dxa"/>
            <w:vMerge w:val="restart"/>
            <w:tcBorders>
              <w:top w:val="single" w:sz="4" w:space="0" w:color="auto"/>
              <w:left w:val="single" w:sz="4" w:space="0" w:color="auto"/>
              <w:right w:val="single" w:sz="4" w:space="0" w:color="auto"/>
            </w:tcBorders>
          </w:tcPr>
          <w:p w:rsidR="004B3D76" w:rsidRPr="004B3D76" w:rsidRDefault="004B3D76" w:rsidP="004B3D76">
            <w:pPr>
              <w:keepNext/>
              <w:keepLines/>
              <w:spacing w:after="0"/>
              <w:jc w:val="center"/>
              <w:rPr>
                <w:rFonts w:ascii="Arial" w:eastAsia="SimSun" w:hAnsi="Arial"/>
                <w:b/>
                <w:sz w:val="18"/>
                <w:highlight w:val="lightGray"/>
              </w:rPr>
            </w:pPr>
            <w:r w:rsidRPr="004B3D76">
              <w:rPr>
                <w:rFonts w:ascii="Arial" w:eastAsia="SimSun" w:hAnsi="Arial" w:cs="Arial"/>
                <w:b/>
                <w:sz w:val="18"/>
                <w:highlight w:val="lightGray"/>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rsidR="004B3D76" w:rsidRPr="004B3D76" w:rsidRDefault="004B3D76" w:rsidP="004B3D76">
            <w:pPr>
              <w:keepNext/>
              <w:keepLines/>
              <w:spacing w:after="0"/>
              <w:jc w:val="center"/>
              <w:rPr>
                <w:rFonts w:ascii="Arial" w:eastAsia="SimSun" w:hAnsi="Arial"/>
                <w:b/>
                <w:sz w:val="18"/>
                <w:highlight w:val="lightGray"/>
              </w:rPr>
            </w:pPr>
            <w:r w:rsidRPr="004B3D76">
              <w:rPr>
                <w:rFonts w:ascii="Arial" w:eastAsia="SimSun" w:hAnsi="Arial"/>
                <w:b/>
                <w:sz w:val="18"/>
                <w:highlight w:val="lightGray"/>
              </w:rPr>
              <w:t>Io</w:t>
            </w:r>
            <w:r w:rsidRPr="004B3D76">
              <w:rPr>
                <w:rFonts w:ascii="Arial" w:eastAsia="SimSun" w:hAnsi="Arial"/>
                <w:b/>
                <w:sz w:val="18"/>
                <w:highlight w:val="lightGray"/>
                <w:vertAlign w:val="superscript"/>
              </w:rPr>
              <w:t xml:space="preserve"> Note 2</w:t>
            </w:r>
            <w:r w:rsidRPr="004B3D76">
              <w:rPr>
                <w:rFonts w:ascii="Arial" w:eastAsia="SimSun" w:hAnsi="Arial"/>
                <w:b/>
                <w:sz w:val="18"/>
                <w:highlight w:val="lightGray"/>
              </w:rPr>
              <w:t xml:space="preserve"> range</w:t>
            </w:r>
          </w:p>
        </w:tc>
      </w:tr>
      <w:tr w:rsidR="004B3D76" w:rsidRPr="004B3D76" w:rsidTr="0077603C">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rsidR="004B3D76" w:rsidRPr="004B3D76" w:rsidRDefault="004B3D76" w:rsidP="004B3D76">
            <w:pPr>
              <w:keepNext/>
              <w:keepLines/>
              <w:spacing w:after="0"/>
              <w:jc w:val="center"/>
              <w:rPr>
                <w:rFonts w:ascii="Arial" w:eastAsia="SimSun" w:hAnsi="Arial"/>
                <w:b/>
                <w:sz w:val="18"/>
                <w:highlight w:val="lightGray"/>
              </w:rPr>
            </w:pPr>
          </w:p>
        </w:tc>
        <w:tc>
          <w:tcPr>
            <w:tcW w:w="1110" w:type="dxa"/>
            <w:vMerge/>
            <w:tcBorders>
              <w:left w:val="single" w:sz="6" w:space="0" w:color="auto"/>
              <w:bottom w:val="single" w:sz="6" w:space="0" w:color="auto"/>
              <w:right w:val="single" w:sz="6" w:space="0" w:color="auto"/>
            </w:tcBorders>
            <w:shd w:val="clear" w:color="auto" w:fill="auto"/>
            <w:vAlign w:val="center"/>
          </w:tcPr>
          <w:p w:rsidR="004B3D76" w:rsidRPr="004B3D76" w:rsidRDefault="004B3D76" w:rsidP="004B3D76">
            <w:pPr>
              <w:keepNext/>
              <w:keepLines/>
              <w:spacing w:after="0"/>
              <w:jc w:val="center"/>
              <w:rPr>
                <w:rFonts w:ascii="Arial" w:eastAsia="SimSun" w:hAnsi="Arial"/>
                <w:b/>
                <w:sz w:val="18"/>
                <w:highlight w:val="lightGray"/>
              </w:rPr>
            </w:pPr>
          </w:p>
        </w:tc>
        <w:tc>
          <w:tcPr>
            <w:tcW w:w="1110" w:type="dxa"/>
            <w:vMerge/>
            <w:tcBorders>
              <w:left w:val="single" w:sz="4" w:space="0" w:color="auto"/>
              <w:bottom w:val="single" w:sz="6" w:space="0" w:color="auto"/>
              <w:right w:val="single" w:sz="4" w:space="0" w:color="auto"/>
            </w:tcBorders>
            <w:vAlign w:val="center"/>
          </w:tcPr>
          <w:p w:rsidR="004B3D76" w:rsidRPr="004B3D76" w:rsidRDefault="004B3D76" w:rsidP="004B3D76">
            <w:pPr>
              <w:keepNext/>
              <w:keepLines/>
              <w:spacing w:after="0"/>
              <w:jc w:val="center"/>
              <w:rPr>
                <w:rFonts w:ascii="Arial" w:eastAsia="SimSun" w:hAnsi="Arial"/>
                <w:b/>
                <w:sz w:val="18"/>
                <w:highlight w:val="lightGray"/>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4B3D76" w:rsidRPr="004B3D76" w:rsidRDefault="004B3D76" w:rsidP="004B3D76">
            <w:pPr>
              <w:keepNext/>
              <w:keepLines/>
              <w:spacing w:after="0"/>
              <w:jc w:val="center"/>
              <w:rPr>
                <w:rFonts w:ascii="Arial" w:eastAsia="SimSun" w:hAnsi="Arial"/>
                <w:b/>
                <w:sz w:val="18"/>
                <w:highlight w:val="lightGray"/>
              </w:rPr>
            </w:pPr>
            <w:r w:rsidRPr="004B3D76">
              <w:rPr>
                <w:rFonts w:ascii="Arial" w:eastAsia="SimSun" w:hAnsi="Arial"/>
                <w:b/>
                <w:sz w:val="18"/>
                <w:highlight w:val="lightGray"/>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rsidR="004B3D76" w:rsidRPr="004B3D76" w:rsidRDefault="004B3D76" w:rsidP="004B3D76">
            <w:pPr>
              <w:keepNext/>
              <w:keepLines/>
              <w:spacing w:after="0"/>
              <w:jc w:val="center"/>
              <w:rPr>
                <w:rFonts w:ascii="Arial" w:eastAsia="SimSun" w:hAnsi="Arial"/>
                <w:b/>
                <w:sz w:val="18"/>
                <w:highlight w:val="lightGray"/>
              </w:rPr>
            </w:pPr>
            <w:r w:rsidRPr="004B3D76">
              <w:rPr>
                <w:rFonts w:ascii="Arial" w:eastAsia="SimSun" w:hAnsi="Arial"/>
                <w:b/>
                <w:sz w:val="18"/>
                <w:highlight w:val="lightGray"/>
              </w:rPr>
              <w:t>Maximum Io</w:t>
            </w:r>
          </w:p>
        </w:tc>
      </w:tr>
      <w:tr w:rsidR="004B3D76" w:rsidRPr="004B3D76" w:rsidTr="0077603C">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rsidR="004B3D76" w:rsidRPr="004B3D76" w:rsidRDefault="004B3D76" w:rsidP="004B3D76">
            <w:pPr>
              <w:keepNext/>
              <w:keepLines/>
              <w:spacing w:after="0"/>
              <w:jc w:val="center"/>
              <w:rPr>
                <w:rFonts w:ascii="Arial" w:eastAsia="SimSun" w:hAnsi="Arial"/>
                <w:b/>
                <w:sz w:val="18"/>
                <w:highlight w:val="lightGray"/>
              </w:rPr>
            </w:pPr>
            <w:r w:rsidRPr="004B3D76">
              <w:rPr>
                <w:rFonts w:ascii="Arial" w:eastAsia="SimSun" w:hAnsi="Arial"/>
                <w:b/>
                <w:sz w:val="18"/>
                <w:highlight w:val="lightGray"/>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rsidR="004B3D76" w:rsidRPr="004B3D76" w:rsidRDefault="004B3D76" w:rsidP="004B3D76">
            <w:pPr>
              <w:keepNext/>
              <w:keepLines/>
              <w:spacing w:after="0"/>
              <w:jc w:val="center"/>
              <w:rPr>
                <w:rFonts w:ascii="Arial" w:eastAsia="SimSun" w:hAnsi="Arial"/>
                <w:b/>
                <w:sz w:val="18"/>
                <w:highlight w:val="lightGray"/>
              </w:rPr>
            </w:pPr>
            <w:r w:rsidRPr="004B3D76">
              <w:rPr>
                <w:rFonts w:ascii="Arial" w:eastAsia="SimSun"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rsidR="004B3D76" w:rsidRPr="004B3D76" w:rsidRDefault="004B3D76" w:rsidP="004B3D76">
            <w:pPr>
              <w:keepNext/>
              <w:keepLines/>
              <w:spacing w:after="0"/>
              <w:jc w:val="center"/>
              <w:rPr>
                <w:rFonts w:ascii="Arial" w:eastAsia="SimSun" w:hAnsi="Arial" w:cs="Arial"/>
                <w:b/>
                <w:sz w:val="18"/>
                <w:highlight w:val="lightGray"/>
              </w:rPr>
            </w:pPr>
            <w:r w:rsidRPr="004B3D76">
              <w:rPr>
                <w:rFonts w:ascii="Arial" w:eastAsia="SimSun" w:hAnsi="Arial"/>
                <w:b/>
                <w:sz w:val="18"/>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B3D76" w:rsidRPr="004B3D76" w:rsidRDefault="004B3D76" w:rsidP="004B3D76">
            <w:pPr>
              <w:keepNext/>
              <w:keepLines/>
              <w:spacing w:after="0"/>
              <w:jc w:val="center"/>
              <w:rPr>
                <w:rFonts w:ascii="Arial" w:eastAsia="SimSun" w:hAnsi="Arial"/>
                <w:b/>
                <w:sz w:val="18"/>
                <w:highlight w:val="lightGray"/>
              </w:rPr>
            </w:pPr>
            <w:r w:rsidRPr="004B3D76">
              <w:rPr>
                <w:rFonts w:ascii="Arial" w:eastAsia="SimSun" w:hAnsi="Arial" w:cs="Arial"/>
                <w:b/>
                <w:sz w:val="18"/>
                <w:highlight w:val="lightGray"/>
              </w:rPr>
              <w:t xml:space="preserve">dBm / </w:t>
            </w:r>
            <w:r w:rsidRPr="004B3D76">
              <w:rPr>
                <w:rFonts w:ascii="Arial" w:eastAsia="SimSun" w:hAnsi="Arial"/>
                <w:b/>
                <w:sz w:val="18"/>
                <w:highlight w:val="lightGray"/>
              </w:rPr>
              <w:t>SCS</w:t>
            </w:r>
            <w:r w:rsidRPr="004B3D76">
              <w:rPr>
                <w:rFonts w:ascii="Arial" w:eastAsia="SimSun" w:hAnsi="Arial"/>
                <w:b/>
                <w:sz w:val="18"/>
                <w:highlight w:val="lightGray"/>
                <w:vertAlign w:val="subscript"/>
              </w:rPr>
              <w:t>SSB</w:t>
            </w:r>
            <w:r w:rsidRPr="004B3D76">
              <w:rPr>
                <w:rFonts w:ascii="Arial" w:eastAsia="SimSun" w:hAnsi="Arial"/>
                <w:b/>
                <w:sz w:val="18"/>
                <w:highlight w:val="lightGray"/>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rsidR="004B3D76" w:rsidRPr="004B3D76" w:rsidRDefault="004B3D76" w:rsidP="004B3D76">
            <w:pPr>
              <w:keepNext/>
              <w:keepLines/>
              <w:spacing w:after="0"/>
              <w:jc w:val="center"/>
              <w:rPr>
                <w:rFonts w:ascii="Arial" w:eastAsia="SimSun" w:hAnsi="Arial"/>
                <w:b/>
                <w:sz w:val="18"/>
                <w:highlight w:val="lightGray"/>
              </w:rPr>
            </w:pPr>
            <w:r w:rsidRPr="004B3D76">
              <w:rPr>
                <w:rFonts w:ascii="Arial" w:eastAsia="SimSun" w:hAnsi="Arial"/>
                <w:b/>
                <w:sz w:val="18"/>
                <w:highlight w:val="lightGray"/>
              </w:rPr>
              <w:t>dBm/BW</w:t>
            </w:r>
            <w:r w:rsidRPr="004B3D76">
              <w:rPr>
                <w:rFonts w:ascii="Arial" w:eastAsia="SimSun" w:hAnsi="Arial"/>
                <w:b/>
                <w:sz w:val="18"/>
                <w:highlight w:val="lightGray"/>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rsidR="004B3D76" w:rsidRPr="004B3D76" w:rsidRDefault="004B3D76" w:rsidP="004B3D76">
            <w:pPr>
              <w:keepNext/>
              <w:keepLines/>
              <w:spacing w:after="0"/>
              <w:jc w:val="center"/>
              <w:rPr>
                <w:rFonts w:ascii="Arial" w:eastAsia="SimSun" w:hAnsi="Arial"/>
                <w:b/>
                <w:sz w:val="18"/>
                <w:highlight w:val="lightGray"/>
              </w:rPr>
            </w:pPr>
            <w:r w:rsidRPr="004B3D76">
              <w:rPr>
                <w:rFonts w:ascii="Arial" w:eastAsia="SimSun" w:hAnsi="Arial"/>
                <w:b/>
                <w:sz w:val="18"/>
                <w:highlight w:val="lightGray"/>
              </w:rPr>
              <w:t>dBm/BW</w:t>
            </w:r>
            <w:r w:rsidRPr="004B3D76">
              <w:rPr>
                <w:rFonts w:ascii="Arial" w:eastAsia="SimSun" w:hAnsi="Arial"/>
                <w:b/>
                <w:sz w:val="18"/>
                <w:highlight w:val="lightGray"/>
                <w:vertAlign w:val="subscript"/>
              </w:rPr>
              <w:t>Channel</w:t>
            </w:r>
          </w:p>
        </w:tc>
      </w:tr>
      <w:tr w:rsidR="004B3D76" w:rsidRPr="004B3D76" w:rsidTr="0077603C">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rsidR="004B3D76" w:rsidRPr="004B3D76" w:rsidRDefault="004B3D76" w:rsidP="004B3D76">
            <w:pPr>
              <w:keepNext/>
              <w:keepLines/>
              <w:spacing w:after="0"/>
              <w:jc w:val="center"/>
              <w:rPr>
                <w:rFonts w:ascii="Arial" w:eastAsia="SimSun" w:hAnsi="Arial"/>
                <w:b/>
                <w:sz w:val="18"/>
                <w:highlight w:val="lightGray"/>
              </w:rPr>
            </w:pPr>
          </w:p>
        </w:tc>
        <w:tc>
          <w:tcPr>
            <w:tcW w:w="1110" w:type="dxa"/>
            <w:vMerge/>
            <w:tcBorders>
              <w:left w:val="single" w:sz="6" w:space="0" w:color="auto"/>
              <w:bottom w:val="single" w:sz="6" w:space="0" w:color="auto"/>
              <w:right w:val="single" w:sz="6" w:space="0" w:color="auto"/>
            </w:tcBorders>
            <w:shd w:val="clear" w:color="auto" w:fill="auto"/>
            <w:vAlign w:val="center"/>
          </w:tcPr>
          <w:p w:rsidR="004B3D76" w:rsidRPr="004B3D76" w:rsidRDefault="004B3D76" w:rsidP="004B3D76">
            <w:pPr>
              <w:keepNext/>
              <w:keepLines/>
              <w:spacing w:after="0"/>
              <w:jc w:val="center"/>
              <w:rPr>
                <w:rFonts w:ascii="Arial" w:eastAsia="SimSun" w:hAnsi="Arial"/>
                <w:b/>
                <w:sz w:val="18"/>
                <w:highlight w:val="lightGray"/>
              </w:rPr>
            </w:pPr>
          </w:p>
        </w:tc>
        <w:tc>
          <w:tcPr>
            <w:tcW w:w="1110" w:type="dxa"/>
            <w:vMerge/>
            <w:tcBorders>
              <w:left w:val="single" w:sz="4" w:space="0" w:color="auto"/>
              <w:bottom w:val="single" w:sz="6" w:space="0" w:color="auto"/>
              <w:right w:val="single" w:sz="4" w:space="0" w:color="auto"/>
            </w:tcBorders>
          </w:tcPr>
          <w:p w:rsidR="004B3D76" w:rsidRPr="004B3D76" w:rsidRDefault="004B3D76" w:rsidP="004B3D76">
            <w:pPr>
              <w:keepNext/>
              <w:keepLines/>
              <w:spacing w:after="0"/>
              <w:jc w:val="center"/>
              <w:rPr>
                <w:rFonts w:ascii="Arial" w:eastAsia="SimSun" w:hAnsi="Arial"/>
                <w:b/>
                <w:sz w:val="18"/>
                <w:highlight w:val="lightGray"/>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rsidR="004B3D76" w:rsidRPr="004B3D76" w:rsidRDefault="004B3D76" w:rsidP="004B3D76">
            <w:pPr>
              <w:keepNext/>
              <w:keepLines/>
              <w:spacing w:after="0"/>
              <w:jc w:val="center"/>
              <w:rPr>
                <w:rFonts w:ascii="Arial" w:eastAsia="SimSun" w:hAnsi="Arial"/>
                <w:b/>
                <w:sz w:val="18"/>
                <w:highlight w:val="lightGray"/>
              </w:rPr>
            </w:pPr>
            <w:r w:rsidRPr="004B3D76">
              <w:rPr>
                <w:rFonts w:ascii="Arial" w:eastAsia="SimSun" w:hAnsi="Arial"/>
                <w:b/>
                <w:sz w:val="18"/>
                <w:highlight w:val="lightGray"/>
              </w:rPr>
              <w:t>SCS</w:t>
            </w:r>
            <w:r w:rsidRPr="004B3D76">
              <w:rPr>
                <w:rFonts w:ascii="Arial" w:eastAsia="SimSun" w:hAnsi="Arial"/>
                <w:b/>
                <w:sz w:val="18"/>
                <w:highlight w:val="lightGray"/>
                <w:vertAlign w:val="subscript"/>
              </w:rPr>
              <w:t>SSB</w:t>
            </w:r>
            <w:r w:rsidRPr="004B3D76">
              <w:rPr>
                <w:rFonts w:ascii="Arial" w:eastAsia="SimSun" w:hAnsi="Arial" w:cs="Arial"/>
                <w:b/>
                <w:sz w:val="18"/>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rsidR="004B3D76" w:rsidRPr="004B3D76" w:rsidRDefault="004B3D76" w:rsidP="004B3D76">
            <w:pPr>
              <w:keepNext/>
              <w:keepLines/>
              <w:spacing w:after="0"/>
              <w:jc w:val="center"/>
              <w:rPr>
                <w:rFonts w:ascii="Arial" w:eastAsia="SimSun" w:hAnsi="Arial"/>
                <w:b/>
                <w:sz w:val="18"/>
                <w:highlight w:val="lightGray"/>
              </w:rPr>
            </w:pPr>
            <w:r w:rsidRPr="004B3D76">
              <w:rPr>
                <w:rFonts w:ascii="Arial" w:eastAsia="SimSun" w:hAnsi="Arial"/>
                <w:b/>
                <w:sz w:val="18"/>
                <w:highlight w:val="lightGray"/>
              </w:rPr>
              <w:t>SCS</w:t>
            </w:r>
            <w:r w:rsidRPr="004B3D76">
              <w:rPr>
                <w:rFonts w:ascii="Arial" w:eastAsia="SimSun" w:hAnsi="Arial"/>
                <w:b/>
                <w:sz w:val="18"/>
                <w:highlight w:val="lightGray"/>
                <w:vertAlign w:val="subscript"/>
              </w:rPr>
              <w:t>SSB</w:t>
            </w:r>
            <w:r w:rsidRPr="004B3D76">
              <w:rPr>
                <w:rFonts w:ascii="Arial" w:eastAsia="SimSun" w:hAnsi="Arial" w:cs="Arial"/>
                <w:b/>
                <w:sz w:val="18"/>
                <w:highlight w:val="lightGray"/>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rsidR="004B3D76" w:rsidRPr="004B3D76" w:rsidRDefault="004B3D76" w:rsidP="004B3D76">
            <w:pPr>
              <w:keepNext/>
              <w:keepLines/>
              <w:spacing w:after="0"/>
              <w:jc w:val="center"/>
              <w:rPr>
                <w:rFonts w:ascii="Arial" w:eastAsia="SimSun" w:hAnsi="Arial"/>
                <w:b/>
                <w:sz w:val="18"/>
                <w:highlight w:val="lightGray"/>
              </w:rPr>
            </w:pPr>
          </w:p>
        </w:tc>
        <w:tc>
          <w:tcPr>
            <w:tcW w:w="1579" w:type="dxa"/>
            <w:vMerge/>
            <w:tcBorders>
              <w:left w:val="single" w:sz="6" w:space="0" w:color="auto"/>
              <w:bottom w:val="single" w:sz="6" w:space="0" w:color="auto"/>
              <w:right w:val="single" w:sz="4" w:space="0" w:color="auto"/>
            </w:tcBorders>
            <w:shd w:val="clear" w:color="auto" w:fill="auto"/>
            <w:vAlign w:val="center"/>
          </w:tcPr>
          <w:p w:rsidR="004B3D76" w:rsidRPr="004B3D76" w:rsidRDefault="004B3D76" w:rsidP="004B3D76">
            <w:pPr>
              <w:keepNext/>
              <w:keepLines/>
              <w:spacing w:after="0"/>
              <w:jc w:val="center"/>
              <w:rPr>
                <w:rFonts w:ascii="Arial" w:eastAsia="SimSun" w:hAnsi="Arial"/>
                <w:b/>
                <w:sz w:val="18"/>
                <w:highlight w:val="lightGray"/>
              </w:rPr>
            </w:pPr>
          </w:p>
        </w:tc>
      </w:tr>
      <w:tr w:rsidR="004B3D76" w:rsidRPr="004B3D76" w:rsidTr="0077603C">
        <w:trPr>
          <w:jc w:val="center"/>
        </w:trPr>
        <w:tc>
          <w:tcPr>
            <w:tcW w:w="1111" w:type="dxa"/>
            <w:tcBorders>
              <w:top w:val="single" w:sz="6" w:space="0" w:color="auto"/>
              <w:left w:val="single" w:sz="4" w:space="0" w:color="auto"/>
              <w:right w:val="single" w:sz="6" w:space="0" w:color="auto"/>
            </w:tcBorders>
            <w:shd w:val="clear" w:color="auto" w:fill="auto"/>
            <w:vAlign w:val="center"/>
          </w:tcPr>
          <w:p w:rsidR="004B3D76" w:rsidRPr="004B3D76" w:rsidRDefault="004B3D76" w:rsidP="004B3D76">
            <w:pPr>
              <w:keepNext/>
              <w:keepLines/>
              <w:spacing w:after="0"/>
              <w:jc w:val="center"/>
              <w:rPr>
                <w:rFonts w:ascii="Arial" w:eastAsia="SimSun" w:hAnsi="Arial"/>
                <w:sz w:val="18"/>
                <w:highlight w:val="lightGray"/>
              </w:rPr>
            </w:pPr>
            <w:r w:rsidRPr="004B3D76">
              <w:rPr>
                <w:rFonts w:ascii="Arial" w:eastAsia="SimSun" w:hAnsi="Arial"/>
                <w:sz w:val="18"/>
                <w:highlight w:val="lightGray"/>
              </w:rPr>
              <w:sym w:font="Symbol" w:char="F0B1"/>
            </w:r>
            <w:r w:rsidRPr="004B3D76">
              <w:rPr>
                <w:rFonts w:ascii="Arial" w:eastAsia="SimSun" w:hAnsi="Arial"/>
                <w:sz w:val="18"/>
                <w:highlight w:val="lightGray"/>
              </w:rPr>
              <w:t>6</w:t>
            </w:r>
          </w:p>
        </w:tc>
        <w:tc>
          <w:tcPr>
            <w:tcW w:w="1110" w:type="dxa"/>
            <w:tcBorders>
              <w:top w:val="single" w:sz="6" w:space="0" w:color="auto"/>
              <w:left w:val="single" w:sz="6" w:space="0" w:color="auto"/>
              <w:right w:val="single" w:sz="6" w:space="0" w:color="auto"/>
            </w:tcBorders>
            <w:shd w:val="clear" w:color="auto" w:fill="auto"/>
            <w:vAlign w:val="center"/>
          </w:tcPr>
          <w:p w:rsidR="004B3D76" w:rsidRPr="004B3D76" w:rsidRDefault="004B3D76" w:rsidP="004B3D76">
            <w:pPr>
              <w:keepNext/>
              <w:keepLines/>
              <w:spacing w:after="0"/>
              <w:jc w:val="center"/>
              <w:rPr>
                <w:rFonts w:ascii="Arial" w:eastAsia="SimSun" w:hAnsi="Arial"/>
                <w:sz w:val="18"/>
                <w:highlight w:val="lightGray"/>
              </w:rPr>
            </w:pPr>
            <w:r w:rsidRPr="004B3D76">
              <w:rPr>
                <w:rFonts w:ascii="Arial" w:eastAsia="SimSun" w:hAnsi="Arial"/>
                <w:sz w:val="18"/>
                <w:highlight w:val="lightGray"/>
              </w:rPr>
              <w:sym w:font="Symbol" w:char="F0B1"/>
            </w:r>
            <w:r w:rsidRPr="004B3D76">
              <w:rPr>
                <w:rFonts w:ascii="Arial" w:eastAsia="SimSun" w:hAnsi="Arial"/>
                <w:sz w:val="18"/>
                <w:highlight w:val="lightGray"/>
              </w:rPr>
              <w:t>9</w:t>
            </w:r>
          </w:p>
        </w:tc>
        <w:tc>
          <w:tcPr>
            <w:tcW w:w="1110" w:type="dxa"/>
            <w:vMerge w:val="restart"/>
            <w:tcBorders>
              <w:top w:val="single" w:sz="6" w:space="0" w:color="auto"/>
              <w:left w:val="single" w:sz="4" w:space="0" w:color="auto"/>
              <w:right w:val="single" w:sz="4" w:space="0" w:color="auto"/>
            </w:tcBorders>
            <w:vAlign w:val="center"/>
          </w:tcPr>
          <w:p w:rsidR="004B3D76" w:rsidRPr="004B3D76" w:rsidRDefault="004B3D76" w:rsidP="004B3D76">
            <w:pPr>
              <w:keepNext/>
              <w:keepLines/>
              <w:spacing w:after="0"/>
              <w:jc w:val="center"/>
              <w:rPr>
                <w:rFonts w:ascii="Arial" w:eastAsia="SimSun" w:hAnsi="Arial"/>
                <w:sz w:val="18"/>
                <w:highlight w:val="lightGray"/>
              </w:rPr>
            </w:pPr>
            <w:r w:rsidRPr="00111185">
              <w:rPr>
                <w:rFonts w:ascii="Arial" w:eastAsia="Yu Mincho" w:hAnsi="Arial" w:cs="Arial"/>
                <w:sz w:val="18"/>
                <w:highlight w:val="green"/>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B3D76" w:rsidRPr="004B3D76" w:rsidRDefault="004B3D76" w:rsidP="004B3D76">
            <w:pPr>
              <w:keepNext/>
              <w:keepLines/>
              <w:spacing w:after="0"/>
              <w:jc w:val="center"/>
              <w:rPr>
                <w:rFonts w:ascii="Arial" w:eastAsia="Yu Mincho" w:hAnsi="Arial"/>
                <w:sz w:val="18"/>
                <w:highlight w:val="lightGray"/>
                <w:lang w:eastAsia="ja-JP"/>
              </w:rPr>
            </w:pPr>
            <w:r w:rsidRPr="004B3D76">
              <w:rPr>
                <w:rFonts w:ascii="Arial" w:eastAsia="SimSun" w:hAnsi="Arial"/>
                <w:sz w:val="18"/>
                <w:highlight w:val="green"/>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rsidR="004B3D76" w:rsidRPr="004B3D76" w:rsidRDefault="004B3D76" w:rsidP="004B3D76">
            <w:pPr>
              <w:keepNext/>
              <w:keepLines/>
              <w:spacing w:after="0"/>
              <w:jc w:val="center"/>
              <w:rPr>
                <w:rFonts w:ascii="Arial" w:eastAsia="SimSun" w:hAnsi="Arial"/>
                <w:sz w:val="18"/>
                <w:highlight w:val="lightGray"/>
              </w:rPr>
            </w:pPr>
            <w:r w:rsidRPr="004B3D76">
              <w:rPr>
                <w:rFonts w:ascii="Arial" w:eastAsia="SimSun" w:hAnsi="Arial"/>
                <w:sz w:val="18"/>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rsidR="004B3D76" w:rsidRPr="004B3D76" w:rsidRDefault="004B3D76" w:rsidP="004B3D76">
            <w:pPr>
              <w:keepNext/>
              <w:keepLines/>
              <w:spacing w:after="0"/>
              <w:jc w:val="center"/>
              <w:rPr>
                <w:rFonts w:ascii="Arial" w:eastAsia="SimSun" w:hAnsi="Arial"/>
                <w:sz w:val="18"/>
                <w:highlight w:val="lightGray"/>
              </w:rPr>
            </w:pPr>
            <w:r w:rsidRPr="004B3D76">
              <w:rPr>
                <w:rFonts w:ascii="Arial" w:eastAsia="SimSun" w:hAnsi="Arial"/>
                <w:sz w:val="18"/>
                <w:highlight w:val="lightGray"/>
              </w:rPr>
              <w:t>-70</w:t>
            </w:r>
          </w:p>
        </w:tc>
      </w:tr>
      <w:tr w:rsidR="004B3D76" w:rsidRPr="004B3D76" w:rsidTr="0077603C">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rsidR="004B3D76" w:rsidRPr="004B3D76" w:rsidRDefault="004B3D76" w:rsidP="004B3D76">
            <w:pPr>
              <w:keepNext/>
              <w:keepLines/>
              <w:spacing w:after="0"/>
              <w:jc w:val="center"/>
              <w:rPr>
                <w:rFonts w:ascii="Arial" w:eastAsia="SimSun" w:hAnsi="Arial"/>
                <w:sz w:val="18"/>
                <w:highlight w:val="lightGray"/>
              </w:rPr>
            </w:pPr>
            <w:r w:rsidRPr="00111185">
              <w:rPr>
                <w:rFonts w:ascii="Arial" w:eastAsia="SimSun" w:hAnsi="Arial"/>
                <w:sz w:val="18"/>
                <w:highlight w:val="green"/>
              </w:rPr>
              <w:sym w:font="Symbol" w:char="F0B1"/>
            </w:r>
            <w:r w:rsidRPr="00111185">
              <w:rPr>
                <w:rFonts w:ascii="Arial" w:eastAsia="SimSun" w:hAnsi="Arial"/>
                <w:sz w:val="18"/>
                <w:highlight w:val="green"/>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rsidR="004B3D76" w:rsidRPr="004B3D76" w:rsidRDefault="004B3D76" w:rsidP="004B3D76">
            <w:pPr>
              <w:keepNext/>
              <w:keepLines/>
              <w:spacing w:after="0"/>
              <w:jc w:val="center"/>
              <w:rPr>
                <w:rFonts w:ascii="Arial" w:eastAsia="SimSun" w:hAnsi="Arial"/>
                <w:sz w:val="18"/>
                <w:highlight w:val="lightGray"/>
              </w:rPr>
            </w:pPr>
            <w:r w:rsidRPr="004B3D76">
              <w:rPr>
                <w:rFonts w:ascii="Arial" w:eastAsia="SimSun" w:hAnsi="Arial"/>
                <w:sz w:val="18"/>
                <w:highlight w:val="lightGray"/>
              </w:rPr>
              <w:sym w:font="Symbol" w:char="F0B1"/>
            </w:r>
            <w:r w:rsidRPr="004B3D76">
              <w:rPr>
                <w:rFonts w:ascii="Arial" w:eastAsia="SimSun" w:hAnsi="Arial"/>
                <w:sz w:val="18"/>
                <w:highlight w:val="lightGray"/>
              </w:rPr>
              <w:t>11</w:t>
            </w:r>
          </w:p>
        </w:tc>
        <w:tc>
          <w:tcPr>
            <w:tcW w:w="1110" w:type="dxa"/>
            <w:vMerge/>
            <w:tcBorders>
              <w:left w:val="single" w:sz="4" w:space="0" w:color="auto"/>
              <w:bottom w:val="single" w:sz="6" w:space="0" w:color="auto"/>
              <w:right w:val="single" w:sz="4" w:space="0" w:color="auto"/>
            </w:tcBorders>
          </w:tcPr>
          <w:p w:rsidR="004B3D76" w:rsidRPr="004B3D76" w:rsidRDefault="004B3D76" w:rsidP="004B3D76">
            <w:pPr>
              <w:keepNext/>
              <w:keepLines/>
              <w:spacing w:after="0"/>
              <w:jc w:val="center"/>
              <w:rPr>
                <w:rFonts w:ascii="Arial" w:eastAsia="SimSun" w:hAnsi="Arial"/>
                <w:sz w:val="18"/>
                <w:highlight w:val="lightGray"/>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B3D76" w:rsidRPr="004B3D76" w:rsidRDefault="004B3D76" w:rsidP="004B3D76">
            <w:pPr>
              <w:keepNext/>
              <w:keepLines/>
              <w:spacing w:after="0"/>
              <w:jc w:val="center"/>
              <w:rPr>
                <w:rFonts w:ascii="Arial" w:eastAsia="SimSun" w:hAnsi="Arial"/>
                <w:sz w:val="18"/>
                <w:highlight w:val="lightGray"/>
              </w:rPr>
            </w:pPr>
            <w:r w:rsidRPr="004B3D76">
              <w:rPr>
                <w:rFonts w:ascii="Arial" w:eastAsia="SimSun" w:hAnsi="Arial"/>
                <w:sz w:val="18"/>
                <w:highlight w:val="lightGray"/>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rsidR="004B3D76" w:rsidRPr="00111185" w:rsidRDefault="004B3D76" w:rsidP="004B3D76">
            <w:pPr>
              <w:keepNext/>
              <w:keepLines/>
              <w:spacing w:after="0"/>
              <w:jc w:val="center"/>
              <w:rPr>
                <w:rFonts w:ascii="Arial" w:eastAsia="SimSun" w:hAnsi="Arial"/>
                <w:sz w:val="18"/>
                <w:highlight w:val="green"/>
              </w:rPr>
            </w:pPr>
            <w:r w:rsidRPr="00111185">
              <w:rPr>
                <w:rFonts w:ascii="Arial" w:eastAsia="SimSun" w:hAnsi="Arial"/>
                <w:sz w:val="18"/>
                <w:highlight w:val="green"/>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rsidR="004B3D76" w:rsidRPr="00111185" w:rsidRDefault="004B3D76" w:rsidP="004B3D76">
            <w:pPr>
              <w:keepNext/>
              <w:keepLines/>
              <w:spacing w:after="0"/>
              <w:jc w:val="center"/>
              <w:rPr>
                <w:rFonts w:ascii="Arial" w:eastAsia="SimSun" w:hAnsi="Arial"/>
                <w:sz w:val="18"/>
                <w:highlight w:val="green"/>
              </w:rPr>
            </w:pPr>
            <w:r w:rsidRPr="00111185">
              <w:rPr>
                <w:rFonts w:ascii="Arial" w:eastAsia="SimSun" w:hAnsi="Arial"/>
                <w:sz w:val="18"/>
                <w:highlight w:val="green"/>
              </w:rPr>
              <w:t>-50</w:t>
            </w:r>
          </w:p>
        </w:tc>
      </w:tr>
      <w:tr w:rsidR="004B3D76" w:rsidRPr="004B3D76" w:rsidTr="0077603C">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rsidR="004B3D76" w:rsidRPr="004B3D76" w:rsidRDefault="004B3D76" w:rsidP="004B3D76">
            <w:pPr>
              <w:keepNext/>
              <w:keepLines/>
              <w:spacing w:after="0"/>
              <w:ind w:left="851" w:hanging="851"/>
              <w:rPr>
                <w:rFonts w:ascii="Arial" w:eastAsia="SimSun" w:hAnsi="Arial"/>
                <w:sz w:val="18"/>
                <w:highlight w:val="lightGray"/>
              </w:rPr>
            </w:pPr>
            <w:r w:rsidRPr="004B3D76">
              <w:rPr>
                <w:rFonts w:ascii="Arial" w:eastAsia="SimSun" w:hAnsi="Arial"/>
                <w:sz w:val="18"/>
                <w:highlight w:val="lightGray"/>
              </w:rPr>
              <w:t>Note 1:</w:t>
            </w:r>
            <w:r w:rsidRPr="004B3D76">
              <w:rPr>
                <w:rFonts w:ascii="Arial" w:eastAsia="SimSun" w:hAnsi="Arial"/>
                <w:sz w:val="18"/>
                <w:highlight w:val="lightGray"/>
              </w:rPr>
              <w:tab/>
              <w:t>Values based on Refsens and EIS spherical coverage as defined in clauses 7.3.2 and 7.3.4 of TS 38.101-2 [19]. Applicable side condition selected depending on angle of arrival.</w:t>
            </w:r>
          </w:p>
          <w:p w:rsidR="004B3D76" w:rsidRPr="004B3D76" w:rsidRDefault="004B3D76" w:rsidP="004B3D76">
            <w:pPr>
              <w:keepNext/>
              <w:keepLines/>
              <w:spacing w:after="0"/>
              <w:ind w:left="851" w:hanging="851"/>
              <w:rPr>
                <w:rFonts w:ascii="Arial" w:eastAsia="SimSun" w:hAnsi="Arial"/>
                <w:sz w:val="18"/>
                <w:highlight w:val="lightGray"/>
              </w:rPr>
            </w:pPr>
            <w:r w:rsidRPr="004B3D76">
              <w:rPr>
                <w:rFonts w:ascii="Arial" w:eastAsia="SimSun" w:hAnsi="Arial"/>
                <w:sz w:val="18"/>
                <w:highlight w:val="lightGray"/>
              </w:rPr>
              <w:t>Note 2:</w:t>
            </w:r>
            <w:r w:rsidRPr="004B3D76">
              <w:rPr>
                <w:rFonts w:ascii="Arial" w:eastAsia="SimSun" w:hAnsi="Arial"/>
                <w:sz w:val="18"/>
                <w:highlight w:val="lightGray"/>
              </w:rPr>
              <w:tab/>
            </w:r>
            <w:r w:rsidRPr="004B3D76">
              <w:rPr>
                <w:rFonts w:ascii="Arial" w:hAnsi="Arial"/>
                <w:sz w:val="18"/>
                <w:highlight w:val="lightGray"/>
              </w:rPr>
              <w:t>Io specified at the Reference point, and assumed to have constant EPRE across the bandwidth</w:t>
            </w:r>
            <w:r w:rsidRPr="004B3D76">
              <w:rPr>
                <w:rFonts w:ascii="Arial" w:eastAsia="SimSun" w:hAnsi="Arial"/>
                <w:sz w:val="18"/>
                <w:highlight w:val="lightGray"/>
              </w:rPr>
              <w:t>.</w:t>
            </w:r>
          </w:p>
          <w:p w:rsidR="004B3D76" w:rsidRPr="004B3D76" w:rsidRDefault="004B3D76" w:rsidP="004B3D76">
            <w:pPr>
              <w:keepNext/>
              <w:keepLines/>
              <w:spacing w:after="0"/>
              <w:ind w:left="851" w:hanging="851"/>
              <w:rPr>
                <w:rFonts w:ascii="Arial" w:eastAsia="SimSun" w:hAnsi="Arial"/>
                <w:sz w:val="18"/>
              </w:rPr>
            </w:pPr>
            <w:r w:rsidRPr="004B3D76">
              <w:rPr>
                <w:rFonts w:ascii="Arial" w:eastAsia="SimSun" w:hAnsi="Arial"/>
                <w:sz w:val="18"/>
                <w:highlight w:val="lightGray"/>
              </w:rPr>
              <w:t>Note 3:</w:t>
            </w:r>
            <w:r w:rsidRPr="004B3D76">
              <w:rPr>
                <w:rFonts w:ascii="Arial" w:eastAsia="SimSun" w:hAnsi="Arial"/>
                <w:sz w:val="18"/>
                <w:highlight w:val="lightGray"/>
              </w:rPr>
              <w:tab/>
              <w:t xml:space="preserve">In the test cases, the SSB </w:t>
            </w:r>
            <w:r w:rsidRPr="004B3D76">
              <w:rPr>
                <w:rFonts w:ascii="Arial" w:eastAsia="SimSun" w:hAnsi="Arial" w:hint="eastAsia"/>
                <w:sz w:val="18"/>
                <w:highlight w:val="lightGray"/>
              </w:rPr>
              <w:t>Ê</w:t>
            </w:r>
            <w:r w:rsidRPr="004B3D76">
              <w:rPr>
                <w:rFonts w:ascii="Arial" w:eastAsia="SimSun" w:hAnsi="Arial"/>
                <w:sz w:val="18"/>
                <w:highlight w:val="lightGray"/>
              </w:rPr>
              <w:t xml:space="preserve">s/Iot and related parameters may need to be adjusted to ensure </w:t>
            </w:r>
            <w:r w:rsidRPr="004B3D76">
              <w:rPr>
                <w:rFonts w:ascii="Arial" w:eastAsia="SimSun" w:hAnsi="Arial" w:hint="eastAsia"/>
                <w:sz w:val="18"/>
                <w:highlight w:val="lightGray"/>
              </w:rPr>
              <w:t>Ê</w:t>
            </w:r>
            <w:r w:rsidRPr="004B3D76">
              <w:rPr>
                <w:rFonts w:ascii="Arial" w:eastAsia="SimSun" w:hAnsi="Arial"/>
                <w:sz w:val="18"/>
                <w:highlight w:val="lightGray"/>
              </w:rPr>
              <w:t>s/Iot at UE baseband is above the value defined in this table.</w:t>
            </w:r>
          </w:p>
        </w:tc>
      </w:tr>
    </w:tbl>
    <w:p w:rsidR="00367DA9" w:rsidRPr="00364598" w:rsidRDefault="00347725" w:rsidP="00367DA9">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rsidR="004B3D76" w:rsidRPr="004B3D76" w:rsidRDefault="004B3D76" w:rsidP="004B3D76">
      <w:pPr>
        <w:keepNext/>
        <w:keepLines/>
        <w:spacing w:before="60"/>
        <w:jc w:val="center"/>
        <w:rPr>
          <w:rFonts w:ascii="Arial" w:hAnsi="Arial"/>
          <w:b/>
          <w:highlight w:val="lightGray"/>
        </w:rPr>
      </w:pPr>
      <w:r w:rsidRPr="004B3D76">
        <w:rPr>
          <w:rFonts w:ascii="Arial" w:hAnsi="Arial"/>
          <w:b/>
          <w:highlight w:val="lightGray"/>
        </w:rPr>
        <w:lastRenderedPageBreak/>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B3D76" w:rsidRPr="004B3D76" w:rsidTr="0077603C">
        <w:trPr>
          <w:trHeight w:val="105"/>
          <w:jc w:val="center"/>
        </w:trPr>
        <w:tc>
          <w:tcPr>
            <w:tcW w:w="1171" w:type="dxa"/>
            <w:vMerge w:val="restart"/>
            <w:shd w:val="clear" w:color="auto" w:fill="auto"/>
            <w:vAlign w:val="center"/>
          </w:tcPr>
          <w:p w:rsidR="004B3D76" w:rsidRPr="004B3D76" w:rsidRDefault="004B3D76" w:rsidP="0077603C">
            <w:pPr>
              <w:pStyle w:val="TAH"/>
              <w:rPr>
                <w:highlight w:val="lightGray"/>
              </w:rPr>
            </w:pPr>
            <w:r w:rsidRPr="004B3D76">
              <w:rPr>
                <w:highlight w:val="lightGray"/>
              </w:rPr>
              <w:t>Parameter</w:t>
            </w:r>
          </w:p>
        </w:tc>
        <w:tc>
          <w:tcPr>
            <w:tcW w:w="1150" w:type="dxa"/>
            <w:vMerge w:val="restart"/>
            <w:vAlign w:val="center"/>
          </w:tcPr>
          <w:p w:rsidR="004B3D76" w:rsidRPr="004B3D76" w:rsidRDefault="004B3D76" w:rsidP="0077603C">
            <w:pPr>
              <w:pStyle w:val="TAH"/>
              <w:rPr>
                <w:highlight w:val="lightGray"/>
              </w:rPr>
            </w:pPr>
            <w:r w:rsidRPr="004B3D76">
              <w:rPr>
                <w:highlight w:val="lightGray"/>
              </w:rPr>
              <w:t>Angle of arrival</w:t>
            </w:r>
          </w:p>
        </w:tc>
        <w:tc>
          <w:tcPr>
            <w:tcW w:w="1179" w:type="dxa"/>
            <w:vMerge w:val="restart"/>
            <w:shd w:val="clear" w:color="auto" w:fill="auto"/>
            <w:vAlign w:val="center"/>
          </w:tcPr>
          <w:p w:rsidR="004B3D76" w:rsidRPr="004B3D76" w:rsidRDefault="004B3D76" w:rsidP="0077603C">
            <w:pPr>
              <w:pStyle w:val="TAH"/>
              <w:rPr>
                <w:highlight w:val="lightGray"/>
              </w:rPr>
            </w:pPr>
            <w:r w:rsidRPr="004B3D76">
              <w:rPr>
                <w:highlight w:val="lightGray"/>
              </w:rPr>
              <w:t>NR operating bands</w:t>
            </w:r>
          </w:p>
        </w:tc>
        <w:tc>
          <w:tcPr>
            <w:tcW w:w="5269" w:type="dxa"/>
            <w:gridSpan w:val="5"/>
            <w:shd w:val="clear" w:color="auto" w:fill="auto"/>
            <w:vAlign w:val="center"/>
          </w:tcPr>
          <w:p w:rsidR="004B3D76" w:rsidRPr="004B3D76" w:rsidRDefault="004B3D76" w:rsidP="0077603C">
            <w:pPr>
              <w:pStyle w:val="TAH"/>
              <w:rPr>
                <w:highlight w:val="lightGray"/>
              </w:rPr>
            </w:pPr>
            <w:r w:rsidRPr="004B3D76">
              <w:rPr>
                <w:highlight w:val="lightGray"/>
              </w:rPr>
              <w:t>Minimum SSB_RP</w:t>
            </w:r>
            <w:r w:rsidRPr="004B3D76">
              <w:rPr>
                <w:highlight w:val="lightGray"/>
                <w:vertAlign w:val="superscript"/>
              </w:rPr>
              <w:t xml:space="preserve"> Note 2, Note 3</w:t>
            </w:r>
          </w:p>
        </w:tc>
        <w:tc>
          <w:tcPr>
            <w:tcW w:w="1012" w:type="dxa"/>
            <w:shd w:val="clear" w:color="auto" w:fill="auto"/>
          </w:tcPr>
          <w:p w:rsidR="004B3D76" w:rsidRPr="004B3D76" w:rsidRDefault="004B3D76" w:rsidP="0077603C">
            <w:pPr>
              <w:pStyle w:val="TAH"/>
              <w:rPr>
                <w:highlight w:val="lightGray"/>
              </w:rPr>
            </w:pPr>
            <w:r w:rsidRPr="004B3D76">
              <w:rPr>
                <w:highlight w:val="lightGray"/>
              </w:rPr>
              <w:t>SSB Ês/Iot</w:t>
            </w:r>
          </w:p>
        </w:tc>
      </w:tr>
      <w:tr w:rsidR="004B3D76" w:rsidRPr="004B3D76" w:rsidTr="0077603C">
        <w:trPr>
          <w:trHeight w:val="105"/>
          <w:jc w:val="center"/>
        </w:trPr>
        <w:tc>
          <w:tcPr>
            <w:tcW w:w="1171" w:type="dxa"/>
            <w:vMerge/>
            <w:shd w:val="clear" w:color="auto" w:fill="auto"/>
          </w:tcPr>
          <w:p w:rsidR="004B3D76" w:rsidRPr="004B3D76" w:rsidRDefault="004B3D76" w:rsidP="0077603C">
            <w:pPr>
              <w:pStyle w:val="TAH"/>
              <w:rPr>
                <w:highlight w:val="lightGray"/>
              </w:rPr>
            </w:pPr>
          </w:p>
        </w:tc>
        <w:tc>
          <w:tcPr>
            <w:tcW w:w="1150" w:type="dxa"/>
            <w:vMerge/>
          </w:tcPr>
          <w:p w:rsidR="004B3D76" w:rsidRPr="004B3D76" w:rsidRDefault="004B3D76" w:rsidP="0077603C">
            <w:pPr>
              <w:pStyle w:val="TAH"/>
              <w:rPr>
                <w:highlight w:val="lightGray"/>
              </w:rPr>
            </w:pPr>
          </w:p>
        </w:tc>
        <w:tc>
          <w:tcPr>
            <w:tcW w:w="1179" w:type="dxa"/>
            <w:vMerge/>
            <w:shd w:val="clear" w:color="auto" w:fill="auto"/>
            <w:vAlign w:val="center"/>
          </w:tcPr>
          <w:p w:rsidR="004B3D76" w:rsidRPr="004B3D76" w:rsidRDefault="004B3D76" w:rsidP="0077603C">
            <w:pPr>
              <w:pStyle w:val="TAH"/>
              <w:rPr>
                <w:highlight w:val="lightGray"/>
              </w:rPr>
            </w:pPr>
          </w:p>
        </w:tc>
        <w:tc>
          <w:tcPr>
            <w:tcW w:w="5269" w:type="dxa"/>
            <w:gridSpan w:val="5"/>
            <w:shd w:val="clear" w:color="auto" w:fill="auto"/>
            <w:vAlign w:val="center"/>
          </w:tcPr>
          <w:p w:rsidR="004B3D76" w:rsidRPr="004B3D76" w:rsidRDefault="004B3D76" w:rsidP="0077603C">
            <w:pPr>
              <w:pStyle w:val="TAH"/>
              <w:rPr>
                <w:highlight w:val="lightGray"/>
              </w:rPr>
            </w:pPr>
            <w:r w:rsidRPr="004B3D76">
              <w:rPr>
                <w:highlight w:val="lightGray"/>
              </w:rPr>
              <w:t>dBm / SCS</w:t>
            </w:r>
            <w:r w:rsidRPr="004B3D76">
              <w:rPr>
                <w:highlight w:val="lightGray"/>
                <w:vertAlign w:val="subscript"/>
              </w:rPr>
              <w:t>SSB</w:t>
            </w:r>
          </w:p>
        </w:tc>
        <w:tc>
          <w:tcPr>
            <w:tcW w:w="1012" w:type="dxa"/>
            <w:vMerge w:val="restart"/>
            <w:shd w:val="clear" w:color="auto" w:fill="auto"/>
            <w:vAlign w:val="center"/>
          </w:tcPr>
          <w:p w:rsidR="004B3D76" w:rsidRPr="004B3D76" w:rsidRDefault="004B3D76" w:rsidP="0077603C">
            <w:pPr>
              <w:pStyle w:val="TAH"/>
              <w:rPr>
                <w:highlight w:val="lightGray"/>
              </w:rPr>
            </w:pPr>
            <w:r w:rsidRPr="004B3D76">
              <w:rPr>
                <w:highlight w:val="lightGray"/>
              </w:rPr>
              <w:t>dB</w:t>
            </w:r>
          </w:p>
        </w:tc>
      </w:tr>
      <w:tr w:rsidR="004B3D76" w:rsidRPr="004B3D76" w:rsidTr="0077603C">
        <w:trPr>
          <w:trHeight w:val="105"/>
          <w:jc w:val="center"/>
        </w:trPr>
        <w:tc>
          <w:tcPr>
            <w:tcW w:w="1171" w:type="dxa"/>
            <w:vMerge/>
            <w:shd w:val="clear" w:color="auto" w:fill="auto"/>
          </w:tcPr>
          <w:p w:rsidR="004B3D76" w:rsidRPr="004B3D76" w:rsidRDefault="004B3D76" w:rsidP="0077603C">
            <w:pPr>
              <w:pStyle w:val="TAH"/>
              <w:rPr>
                <w:highlight w:val="lightGray"/>
              </w:rPr>
            </w:pPr>
          </w:p>
        </w:tc>
        <w:tc>
          <w:tcPr>
            <w:tcW w:w="1150" w:type="dxa"/>
            <w:vMerge/>
          </w:tcPr>
          <w:p w:rsidR="004B3D76" w:rsidRPr="004B3D76" w:rsidRDefault="004B3D76" w:rsidP="0077603C">
            <w:pPr>
              <w:pStyle w:val="TAH"/>
              <w:rPr>
                <w:highlight w:val="lightGray"/>
              </w:rPr>
            </w:pPr>
          </w:p>
        </w:tc>
        <w:tc>
          <w:tcPr>
            <w:tcW w:w="1179" w:type="dxa"/>
            <w:vMerge/>
            <w:shd w:val="clear" w:color="auto" w:fill="auto"/>
            <w:vAlign w:val="center"/>
          </w:tcPr>
          <w:p w:rsidR="004B3D76" w:rsidRPr="004B3D76" w:rsidRDefault="004B3D76" w:rsidP="0077603C">
            <w:pPr>
              <w:pStyle w:val="TAH"/>
              <w:rPr>
                <w:highlight w:val="lightGray"/>
              </w:rPr>
            </w:pPr>
          </w:p>
        </w:tc>
        <w:tc>
          <w:tcPr>
            <w:tcW w:w="3826" w:type="dxa"/>
            <w:gridSpan w:val="4"/>
            <w:shd w:val="clear" w:color="auto" w:fill="auto"/>
            <w:vAlign w:val="center"/>
          </w:tcPr>
          <w:p w:rsidR="004B3D76" w:rsidRPr="004B3D76" w:rsidRDefault="004B3D76" w:rsidP="0077603C">
            <w:pPr>
              <w:pStyle w:val="TAH"/>
              <w:rPr>
                <w:highlight w:val="lightGray"/>
              </w:rPr>
            </w:pPr>
            <w:r w:rsidRPr="004B3D76">
              <w:rPr>
                <w:highlight w:val="lightGray"/>
              </w:rPr>
              <w:t>SCS</w:t>
            </w:r>
            <w:r w:rsidRPr="004B3D76">
              <w:rPr>
                <w:highlight w:val="lightGray"/>
                <w:vertAlign w:val="subscript"/>
              </w:rPr>
              <w:t>SSB</w:t>
            </w:r>
            <w:r w:rsidRPr="004B3D76">
              <w:rPr>
                <w:highlight w:val="lightGray"/>
              </w:rPr>
              <w:t xml:space="preserve"> = 120 kHz</w:t>
            </w:r>
          </w:p>
        </w:tc>
        <w:tc>
          <w:tcPr>
            <w:tcW w:w="1443" w:type="dxa"/>
            <w:shd w:val="clear" w:color="auto" w:fill="auto"/>
            <w:vAlign w:val="center"/>
          </w:tcPr>
          <w:p w:rsidR="004B3D76" w:rsidRPr="004B3D76" w:rsidRDefault="004B3D76" w:rsidP="0077603C">
            <w:pPr>
              <w:pStyle w:val="TAH"/>
              <w:rPr>
                <w:highlight w:val="lightGray"/>
              </w:rPr>
            </w:pPr>
            <w:r w:rsidRPr="004B3D76">
              <w:rPr>
                <w:highlight w:val="lightGray"/>
              </w:rPr>
              <w:t>SCS</w:t>
            </w:r>
            <w:r w:rsidRPr="004B3D76">
              <w:rPr>
                <w:highlight w:val="lightGray"/>
                <w:vertAlign w:val="subscript"/>
              </w:rPr>
              <w:t>SSB</w:t>
            </w:r>
            <w:r w:rsidRPr="004B3D76">
              <w:rPr>
                <w:highlight w:val="lightGray"/>
              </w:rPr>
              <w:t xml:space="preserve"> = 240 kHz</w:t>
            </w:r>
          </w:p>
        </w:tc>
        <w:tc>
          <w:tcPr>
            <w:tcW w:w="1012" w:type="dxa"/>
            <w:vMerge/>
            <w:shd w:val="clear" w:color="auto" w:fill="auto"/>
          </w:tcPr>
          <w:p w:rsidR="004B3D76" w:rsidRPr="004B3D76" w:rsidRDefault="004B3D76" w:rsidP="0077603C">
            <w:pPr>
              <w:pStyle w:val="TAH"/>
              <w:rPr>
                <w:highlight w:val="lightGray"/>
              </w:rPr>
            </w:pPr>
          </w:p>
        </w:tc>
      </w:tr>
      <w:tr w:rsidR="004B3D76" w:rsidRPr="004B3D76" w:rsidTr="0077603C">
        <w:trPr>
          <w:trHeight w:val="105"/>
          <w:jc w:val="center"/>
        </w:trPr>
        <w:tc>
          <w:tcPr>
            <w:tcW w:w="1171" w:type="dxa"/>
            <w:vMerge/>
            <w:shd w:val="clear" w:color="auto" w:fill="auto"/>
          </w:tcPr>
          <w:p w:rsidR="004B3D76" w:rsidRPr="004B3D76" w:rsidRDefault="004B3D76" w:rsidP="0077603C">
            <w:pPr>
              <w:pStyle w:val="TAH"/>
              <w:rPr>
                <w:highlight w:val="lightGray"/>
              </w:rPr>
            </w:pPr>
          </w:p>
        </w:tc>
        <w:tc>
          <w:tcPr>
            <w:tcW w:w="1150" w:type="dxa"/>
            <w:vMerge/>
          </w:tcPr>
          <w:p w:rsidR="004B3D76" w:rsidRPr="004B3D76" w:rsidRDefault="004B3D76" w:rsidP="0077603C">
            <w:pPr>
              <w:pStyle w:val="TAH"/>
              <w:rPr>
                <w:highlight w:val="lightGray"/>
              </w:rPr>
            </w:pPr>
          </w:p>
        </w:tc>
        <w:tc>
          <w:tcPr>
            <w:tcW w:w="1179" w:type="dxa"/>
            <w:vMerge/>
            <w:shd w:val="clear" w:color="auto" w:fill="auto"/>
            <w:vAlign w:val="center"/>
          </w:tcPr>
          <w:p w:rsidR="004B3D76" w:rsidRPr="004B3D76" w:rsidRDefault="004B3D76" w:rsidP="0077603C">
            <w:pPr>
              <w:pStyle w:val="TAH"/>
              <w:rPr>
                <w:highlight w:val="lightGray"/>
              </w:rPr>
            </w:pPr>
          </w:p>
        </w:tc>
        <w:tc>
          <w:tcPr>
            <w:tcW w:w="3826" w:type="dxa"/>
            <w:gridSpan w:val="4"/>
            <w:shd w:val="clear" w:color="auto" w:fill="auto"/>
            <w:vAlign w:val="center"/>
          </w:tcPr>
          <w:p w:rsidR="004B3D76" w:rsidRPr="004B3D76" w:rsidRDefault="004B3D76" w:rsidP="0077603C">
            <w:pPr>
              <w:pStyle w:val="TAH"/>
              <w:rPr>
                <w:highlight w:val="lightGray"/>
              </w:rPr>
            </w:pPr>
            <w:r w:rsidRPr="004B3D76">
              <w:rPr>
                <w:highlight w:val="lightGray"/>
              </w:rPr>
              <w:t>UE power class</w:t>
            </w:r>
          </w:p>
        </w:tc>
        <w:tc>
          <w:tcPr>
            <w:tcW w:w="1443" w:type="dxa"/>
            <w:shd w:val="clear" w:color="auto" w:fill="auto"/>
            <w:vAlign w:val="center"/>
          </w:tcPr>
          <w:p w:rsidR="004B3D76" w:rsidRPr="004B3D76" w:rsidRDefault="004B3D76" w:rsidP="0077603C">
            <w:pPr>
              <w:pStyle w:val="TAH"/>
              <w:rPr>
                <w:highlight w:val="lightGray"/>
              </w:rPr>
            </w:pPr>
            <w:r w:rsidRPr="004B3D76">
              <w:rPr>
                <w:highlight w:val="lightGray"/>
              </w:rPr>
              <w:t>UE power class</w:t>
            </w:r>
          </w:p>
        </w:tc>
        <w:tc>
          <w:tcPr>
            <w:tcW w:w="1012" w:type="dxa"/>
            <w:vMerge/>
            <w:shd w:val="clear" w:color="auto" w:fill="auto"/>
          </w:tcPr>
          <w:p w:rsidR="004B3D76" w:rsidRPr="004B3D76" w:rsidRDefault="004B3D76" w:rsidP="0077603C">
            <w:pPr>
              <w:pStyle w:val="TAH"/>
              <w:rPr>
                <w:highlight w:val="lightGray"/>
              </w:rPr>
            </w:pPr>
          </w:p>
        </w:tc>
      </w:tr>
      <w:tr w:rsidR="004B3D76" w:rsidRPr="004B3D76" w:rsidTr="0077603C">
        <w:trPr>
          <w:trHeight w:val="105"/>
          <w:jc w:val="center"/>
        </w:trPr>
        <w:tc>
          <w:tcPr>
            <w:tcW w:w="1171" w:type="dxa"/>
            <w:vMerge/>
            <w:shd w:val="clear" w:color="auto" w:fill="auto"/>
          </w:tcPr>
          <w:p w:rsidR="004B3D76" w:rsidRPr="004B3D76" w:rsidRDefault="004B3D76" w:rsidP="0077603C">
            <w:pPr>
              <w:pStyle w:val="TAH"/>
              <w:rPr>
                <w:highlight w:val="lightGray"/>
              </w:rPr>
            </w:pPr>
          </w:p>
        </w:tc>
        <w:tc>
          <w:tcPr>
            <w:tcW w:w="1150" w:type="dxa"/>
            <w:vMerge/>
          </w:tcPr>
          <w:p w:rsidR="004B3D76" w:rsidRPr="004B3D76" w:rsidRDefault="004B3D76" w:rsidP="0077603C">
            <w:pPr>
              <w:pStyle w:val="TAH"/>
              <w:rPr>
                <w:highlight w:val="lightGray"/>
              </w:rPr>
            </w:pPr>
          </w:p>
        </w:tc>
        <w:tc>
          <w:tcPr>
            <w:tcW w:w="1179" w:type="dxa"/>
            <w:vMerge/>
            <w:shd w:val="clear" w:color="auto" w:fill="auto"/>
            <w:vAlign w:val="center"/>
          </w:tcPr>
          <w:p w:rsidR="004B3D76" w:rsidRPr="004B3D76" w:rsidRDefault="004B3D76" w:rsidP="0077603C">
            <w:pPr>
              <w:pStyle w:val="TAH"/>
              <w:rPr>
                <w:highlight w:val="lightGray"/>
              </w:rPr>
            </w:pPr>
          </w:p>
        </w:tc>
        <w:tc>
          <w:tcPr>
            <w:tcW w:w="959" w:type="dxa"/>
            <w:shd w:val="clear" w:color="auto" w:fill="auto"/>
            <w:vAlign w:val="center"/>
          </w:tcPr>
          <w:p w:rsidR="004B3D76" w:rsidRPr="004B3D76" w:rsidRDefault="004B3D76" w:rsidP="0077603C">
            <w:pPr>
              <w:pStyle w:val="TAH"/>
              <w:rPr>
                <w:highlight w:val="lightGray"/>
              </w:rPr>
            </w:pPr>
            <w:r w:rsidRPr="004B3D76">
              <w:rPr>
                <w:highlight w:val="lightGray"/>
              </w:rPr>
              <w:t>1</w:t>
            </w:r>
          </w:p>
        </w:tc>
        <w:tc>
          <w:tcPr>
            <w:tcW w:w="959" w:type="dxa"/>
          </w:tcPr>
          <w:p w:rsidR="004B3D76" w:rsidRPr="004B3D76" w:rsidRDefault="004B3D76" w:rsidP="0077603C">
            <w:pPr>
              <w:pStyle w:val="TAH"/>
              <w:rPr>
                <w:highlight w:val="lightGray"/>
              </w:rPr>
            </w:pPr>
            <w:r w:rsidRPr="004B3D76">
              <w:rPr>
                <w:highlight w:val="lightGray"/>
              </w:rPr>
              <w:t>2</w:t>
            </w:r>
          </w:p>
        </w:tc>
        <w:tc>
          <w:tcPr>
            <w:tcW w:w="949" w:type="dxa"/>
          </w:tcPr>
          <w:p w:rsidR="004B3D76" w:rsidRPr="004B3D76" w:rsidRDefault="004B3D76" w:rsidP="0077603C">
            <w:pPr>
              <w:pStyle w:val="TAH"/>
              <w:rPr>
                <w:highlight w:val="lightGray"/>
              </w:rPr>
            </w:pPr>
            <w:r w:rsidRPr="004B3D76">
              <w:rPr>
                <w:highlight w:val="lightGray"/>
              </w:rPr>
              <w:t>3</w:t>
            </w:r>
          </w:p>
        </w:tc>
        <w:tc>
          <w:tcPr>
            <w:tcW w:w="959" w:type="dxa"/>
          </w:tcPr>
          <w:p w:rsidR="004B3D76" w:rsidRPr="004B3D76" w:rsidRDefault="004B3D76" w:rsidP="0077603C">
            <w:pPr>
              <w:pStyle w:val="TAH"/>
              <w:rPr>
                <w:highlight w:val="lightGray"/>
              </w:rPr>
            </w:pPr>
            <w:r w:rsidRPr="004B3D76">
              <w:rPr>
                <w:highlight w:val="lightGray"/>
              </w:rPr>
              <w:t>4</w:t>
            </w:r>
          </w:p>
        </w:tc>
        <w:tc>
          <w:tcPr>
            <w:tcW w:w="1443" w:type="dxa"/>
            <w:shd w:val="clear" w:color="auto" w:fill="auto"/>
            <w:vAlign w:val="center"/>
          </w:tcPr>
          <w:p w:rsidR="004B3D76" w:rsidRPr="004B3D76" w:rsidRDefault="004B3D76" w:rsidP="0077603C">
            <w:pPr>
              <w:pStyle w:val="TAH"/>
              <w:rPr>
                <w:highlight w:val="lightGray"/>
              </w:rPr>
            </w:pPr>
            <w:r w:rsidRPr="004B3D76">
              <w:rPr>
                <w:highlight w:val="lightGray"/>
              </w:rPr>
              <w:t>1, 2, 3, 4</w:t>
            </w:r>
          </w:p>
        </w:tc>
        <w:tc>
          <w:tcPr>
            <w:tcW w:w="1012" w:type="dxa"/>
            <w:vMerge/>
            <w:shd w:val="clear" w:color="auto" w:fill="auto"/>
          </w:tcPr>
          <w:p w:rsidR="004B3D76" w:rsidRPr="004B3D76" w:rsidRDefault="004B3D76" w:rsidP="0077603C">
            <w:pPr>
              <w:pStyle w:val="TAH"/>
              <w:rPr>
                <w:highlight w:val="lightGray"/>
              </w:rPr>
            </w:pPr>
          </w:p>
        </w:tc>
      </w:tr>
      <w:tr w:rsidR="004B3D76" w:rsidRPr="004B3D76" w:rsidTr="0077603C">
        <w:trPr>
          <w:jc w:val="center"/>
        </w:trPr>
        <w:tc>
          <w:tcPr>
            <w:tcW w:w="1171" w:type="dxa"/>
            <w:vMerge w:val="restart"/>
            <w:shd w:val="clear" w:color="auto" w:fill="auto"/>
            <w:vAlign w:val="center"/>
          </w:tcPr>
          <w:p w:rsidR="004B3D76" w:rsidRPr="004B3D76" w:rsidRDefault="004B3D76" w:rsidP="0077603C">
            <w:pPr>
              <w:pStyle w:val="TAC"/>
              <w:rPr>
                <w:highlight w:val="lightGray"/>
              </w:rPr>
            </w:pPr>
            <w:r w:rsidRPr="004B3D76">
              <w:rPr>
                <w:highlight w:val="lightGray"/>
              </w:rPr>
              <w:t>Conditions</w:t>
            </w:r>
          </w:p>
        </w:tc>
        <w:tc>
          <w:tcPr>
            <w:tcW w:w="1150" w:type="dxa"/>
            <w:vMerge w:val="restart"/>
            <w:vAlign w:val="center"/>
          </w:tcPr>
          <w:p w:rsidR="004B3D76" w:rsidRPr="004B3D76" w:rsidRDefault="004B3D76" w:rsidP="0077603C">
            <w:pPr>
              <w:pStyle w:val="TAC"/>
              <w:rPr>
                <w:highlight w:val="lightGray"/>
              </w:rPr>
            </w:pPr>
            <w:r w:rsidRPr="004B3D76">
              <w:rPr>
                <w:highlight w:val="green"/>
              </w:rPr>
              <w:t>Rx Beam Peak</w:t>
            </w:r>
          </w:p>
        </w:tc>
        <w:tc>
          <w:tcPr>
            <w:tcW w:w="1179" w:type="dxa"/>
            <w:shd w:val="clear" w:color="auto" w:fill="auto"/>
            <w:vAlign w:val="center"/>
          </w:tcPr>
          <w:p w:rsidR="004B3D76" w:rsidRPr="004B3D76" w:rsidRDefault="004B3D76" w:rsidP="0077603C">
            <w:pPr>
              <w:pStyle w:val="TAC"/>
              <w:rPr>
                <w:rFonts w:eastAsia="Calibri"/>
                <w:szCs w:val="22"/>
                <w:highlight w:val="lightGray"/>
              </w:rPr>
            </w:pPr>
            <w:r w:rsidRPr="004B3D76">
              <w:rPr>
                <w:rFonts w:eastAsia="Calibri"/>
                <w:szCs w:val="22"/>
                <w:highlight w:val="lightGray"/>
              </w:rPr>
              <w:t>n257</w:t>
            </w:r>
          </w:p>
        </w:tc>
        <w:tc>
          <w:tcPr>
            <w:tcW w:w="959" w:type="dxa"/>
            <w:shd w:val="clear" w:color="auto" w:fill="auto"/>
            <w:vAlign w:val="center"/>
          </w:tcPr>
          <w:p w:rsidR="004B3D76" w:rsidRPr="004B3D76" w:rsidRDefault="004B3D76" w:rsidP="0077603C">
            <w:pPr>
              <w:pStyle w:val="TAC"/>
              <w:rPr>
                <w:rFonts w:eastAsia="Yu Mincho"/>
                <w:highlight w:val="lightGray"/>
                <w:lang w:eastAsia="ja-JP"/>
              </w:rPr>
            </w:pPr>
            <w:r w:rsidRPr="004B3D76">
              <w:rPr>
                <w:rFonts w:eastAsia="Yu Mincho"/>
                <w:highlight w:val="lightGray"/>
                <w:lang w:eastAsia="ja-JP"/>
              </w:rPr>
              <w:t>-126.3+Y</w:t>
            </w:r>
            <w:r w:rsidRPr="004B3D76">
              <w:rPr>
                <w:rFonts w:eastAsia="Yu Mincho"/>
                <w:highlight w:val="lightGray"/>
                <w:vertAlign w:val="subscript"/>
                <w:lang w:eastAsia="ja-JP"/>
              </w:rPr>
              <w:t>1</w:t>
            </w:r>
          </w:p>
        </w:tc>
        <w:tc>
          <w:tcPr>
            <w:tcW w:w="959" w:type="dxa"/>
            <w:vAlign w:val="center"/>
          </w:tcPr>
          <w:p w:rsidR="004B3D76" w:rsidRPr="004B3D76" w:rsidRDefault="004B3D76" w:rsidP="0077603C">
            <w:pPr>
              <w:pStyle w:val="TAC"/>
              <w:rPr>
                <w:highlight w:val="lightGray"/>
                <w:lang w:eastAsia="ko-KR"/>
              </w:rPr>
            </w:pPr>
            <w:r w:rsidRPr="004B3D76">
              <w:rPr>
                <w:highlight w:val="lightGray"/>
                <w:lang w:eastAsia="ko-KR"/>
              </w:rPr>
              <w:t>-111.8</w:t>
            </w:r>
          </w:p>
        </w:tc>
        <w:tc>
          <w:tcPr>
            <w:tcW w:w="949" w:type="dxa"/>
            <w:vAlign w:val="center"/>
          </w:tcPr>
          <w:p w:rsidR="004B3D76" w:rsidRPr="004B3D76" w:rsidRDefault="004B3D76" w:rsidP="0077603C">
            <w:pPr>
              <w:pStyle w:val="TAC"/>
              <w:rPr>
                <w:rFonts w:eastAsia="Yu Mincho"/>
                <w:highlight w:val="green"/>
                <w:lang w:eastAsia="ja-JP"/>
              </w:rPr>
            </w:pPr>
            <w:r w:rsidRPr="004B3D76">
              <w:rPr>
                <w:rFonts w:eastAsia="Yu Mincho"/>
                <w:highlight w:val="green"/>
                <w:lang w:eastAsia="ja-JP"/>
              </w:rPr>
              <w:t>-110.1</w:t>
            </w:r>
          </w:p>
        </w:tc>
        <w:tc>
          <w:tcPr>
            <w:tcW w:w="959" w:type="dxa"/>
            <w:vAlign w:val="center"/>
          </w:tcPr>
          <w:p w:rsidR="004B3D76" w:rsidRPr="004B3D76" w:rsidRDefault="004B3D76" w:rsidP="0077603C">
            <w:pPr>
              <w:pStyle w:val="TAC"/>
              <w:rPr>
                <w:rFonts w:eastAsia="Yu Mincho"/>
                <w:highlight w:val="lightGray"/>
                <w:lang w:eastAsia="ja-JP"/>
              </w:rPr>
            </w:pPr>
            <w:r w:rsidRPr="004B3D76">
              <w:rPr>
                <w:rFonts w:eastAsia="Yu Mincho"/>
                <w:highlight w:val="lightGray"/>
                <w:lang w:eastAsia="ja-JP"/>
              </w:rPr>
              <w:t>-125.8+Y</w:t>
            </w:r>
            <w:r w:rsidRPr="004B3D76">
              <w:rPr>
                <w:rFonts w:eastAsia="Yu Mincho"/>
                <w:highlight w:val="lightGray"/>
                <w:vertAlign w:val="subscript"/>
                <w:lang w:eastAsia="ja-JP"/>
              </w:rPr>
              <w:t>4</w:t>
            </w:r>
          </w:p>
        </w:tc>
        <w:tc>
          <w:tcPr>
            <w:tcW w:w="1443" w:type="dxa"/>
            <w:vMerge w:val="restart"/>
            <w:shd w:val="clear" w:color="auto" w:fill="auto"/>
            <w:vAlign w:val="center"/>
          </w:tcPr>
          <w:p w:rsidR="004B3D76" w:rsidRPr="004B3D76" w:rsidRDefault="004B3D76" w:rsidP="0077603C">
            <w:pPr>
              <w:pStyle w:val="TAC"/>
              <w:rPr>
                <w:highlight w:val="lightGray"/>
              </w:rPr>
            </w:pPr>
            <w:r w:rsidRPr="004B3D76">
              <w:rPr>
                <w:rFonts w:eastAsia="Yu Mincho"/>
                <w:highlight w:val="lightGray"/>
                <w:lang w:eastAsia="ja-JP"/>
              </w:rPr>
              <w:t xml:space="preserve">(Value for </w:t>
            </w:r>
            <w:r w:rsidRPr="004B3D76">
              <w:rPr>
                <w:highlight w:val="lightGray"/>
              </w:rPr>
              <w:t>SCS</w:t>
            </w:r>
            <w:r w:rsidRPr="004B3D76">
              <w:rPr>
                <w:highlight w:val="lightGray"/>
                <w:vertAlign w:val="subscript"/>
              </w:rPr>
              <w:t>SSB</w:t>
            </w:r>
            <w:r w:rsidRPr="004B3D76">
              <w:rPr>
                <w:highlight w:val="lightGray"/>
              </w:rPr>
              <w:t xml:space="preserve"> = 120 kHz) +3dB</w:t>
            </w:r>
            <w:r w:rsidRPr="004B3D76">
              <w:rPr>
                <w:rFonts w:eastAsia="Yu Mincho"/>
                <w:highlight w:val="lightGray"/>
                <w:lang w:eastAsia="ja-JP"/>
              </w:rPr>
              <w:t xml:space="preserve"> </w:t>
            </w:r>
          </w:p>
        </w:tc>
        <w:tc>
          <w:tcPr>
            <w:tcW w:w="1012" w:type="dxa"/>
            <w:vMerge w:val="restart"/>
            <w:shd w:val="clear" w:color="auto" w:fill="auto"/>
            <w:vAlign w:val="center"/>
          </w:tcPr>
          <w:p w:rsidR="004B3D76" w:rsidRPr="004B3D76" w:rsidRDefault="004B3D76" w:rsidP="0077603C">
            <w:pPr>
              <w:pStyle w:val="TAC"/>
              <w:rPr>
                <w:rFonts w:eastAsia="Yu Mincho"/>
                <w:highlight w:val="lightGray"/>
                <w:lang w:eastAsia="ja-JP"/>
              </w:rPr>
            </w:pPr>
            <w:r w:rsidRPr="00111185">
              <w:rPr>
                <w:rFonts w:eastAsia="Yu Mincho"/>
                <w:highlight w:val="green"/>
                <w:lang w:eastAsia="ja-JP"/>
              </w:rPr>
              <w:t>≥-4</w:t>
            </w:r>
          </w:p>
        </w:tc>
      </w:tr>
      <w:tr w:rsidR="004B3D76" w:rsidRPr="004B3D76" w:rsidTr="0077603C">
        <w:trPr>
          <w:jc w:val="center"/>
        </w:trPr>
        <w:tc>
          <w:tcPr>
            <w:tcW w:w="1171" w:type="dxa"/>
            <w:vMerge/>
            <w:shd w:val="clear" w:color="auto" w:fill="auto"/>
            <w:vAlign w:val="center"/>
          </w:tcPr>
          <w:p w:rsidR="004B3D76" w:rsidRPr="004B3D76" w:rsidRDefault="004B3D76" w:rsidP="0077603C">
            <w:pPr>
              <w:pStyle w:val="TAC"/>
              <w:rPr>
                <w:highlight w:val="lightGray"/>
              </w:rPr>
            </w:pPr>
          </w:p>
        </w:tc>
        <w:tc>
          <w:tcPr>
            <w:tcW w:w="1150" w:type="dxa"/>
            <w:vMerge/>
          </w:tcPr>
          <w:p w:rsidR="004B3D76" w:rsidRPr="004B3D76" w:rsidRDefault="004B3D76" w:rsidP="0077603C">
            <w:pPr>
              <w:pStyle w:val="TAC"/>
              <w:rPr>
                <w:szCs w:val="22"/>
                <w:highlight w:val="lightGray"/>
                <w:lang w:val="en-US"/>
              </w:rPr>
            </w:pPr>
          </w:p>
        </w:tc>
        <w:tc>
          <w:tcPr>
            <w:tcW w:w="1179" w:type="dxa"/>
            <w:shd w:val="clear" w:color="auto" w:fill="auto"/>
            <w:vAlign w:val="center"/>
          </w:tcPr>
          <w:p w:rsidR="004B3D76" w:rsidRPr="004B3D76" w:rsidRDefault="004B3D76" w:rsidP="0077603C">
            <w:pPr>
              <w:pStyle w:val="TAC"/>
              <w:rPr>
                <w:rFonts w:eastAsia="Calibri"/>
                <w:szCs w:val="22"/>
                <w:highlight w:val="lightGray"/>
              </w:rPr>
            </w:pPr>
            <w:r w:rsidRPr="004B3D76">
              <w:rPr>
                <w:szCs w:val="22"/>
                <w:highlight w:val="lightGray"/>
                <w:lang w:val="en-US"/>
              </w:rPr>
              <w:t>n258</w:t>
            </w:r>
          </w:p>
        </w:tc>
        <w:tc>
          <w:tcPr>
            <w:tcW w:w="959" w:type="dxa"/>
            <w:shd w:val="clear" w:color="auto" w:fill="auto"/>
            <w:vAlign w:val="center"/>
          </w:tcPr>
          <w:p w:rsidR="004B3D76" w:rsidRPr="004B3D76" w:rsidRDefault="004B3D76" w:rsidP="0077603C">
            <w:pPr>
              <w:pStyle w:val="TAC"/>
              <w:rPr>
                <w:rFonts w:eastAsia="Yu Mincho"/>
                <w:highlight w:val="lightGray"/>
                <w:lang w:val="en-US" w:eastAsia="ja-JP"/>
              </w:rPr>
            </w:pPr>
            <w:r w:rsidRPr="004B3D76">
              <w:rPr>
                <w:rFonts w:eastAsia="Yu Mincho"/>
                <w:highlight w:val="lightGray"/>
                <w:lang w:eastAsia="ja-JP"/>
              </w:rPr>
              <w:t>-126.3+Y</w:t>
            </w:r>
            <w:r w:rsidRPr="004B3D76">
              <w:rPr>
                <w:rFonts w:eastAsia="Yu Mincho"/>
                <w:highlight w:val="lightGray"/>
                <w:vertAlign w:val="subscript"/>
                <w:lang w:eastAsia="ja-JP"/>
              </w:rPr>
              <w:t>1</w:t>
            </w:r>
          </w:p>
        </w:tc>
        <w:tc>
          <w:tcPr>
            <w:tcW w:w="959" w:type="dxa"/>
            <w:vAlign w:val="center"/>
          </w:tcPr>
          <w:p w:rsidR="004B3D76" w:rsidRPr="004B3D76" w:rsidRDefault="004B3D76" w:rsidP="0077603C">
            <w:pPr>
              <w:pStyle w:val="TAC"/>
              <w:rPr>
                <w:highlight w:val="lightGray"/>
                <w:lang w:eastAsia="ko-KR"/>
              </w:rPr>
            </w:pPr>
            <w:r w:rsidRPr="004B3D76">
              <w:rPr>
                <w:highlight w:val="lightGray"/>
                <w:lang w:eastAsia="ko-KR"/>
              </w:rPr>
              <w:t>-111.8</w:t>
            </w:r>
          </w:p>
        </w:tc>
        <w:tc>
          <w:tcPr>
            <w:tcW w:w="949" w:type="dxa"/>
            <w:vAlign w:val="center"/>
          </w:tcPr>
          <w:p w:rsidR="004B3D76" w:rsidRPr="004B3D76" w:rsidRDefault="004B3D76" w:rsidP="0077603C">
            <w:pPr>
              <w:pStyle w:val="TAC"/>
              <w:rPr>
                <w:rFonts w:eastAsia="Yu Mincho"/>
                <w:highlight w:val="green"/>
                <w:lang w:eastAsia="ja-JP"/>
              </w:rPr>
            </w:pPr>
            <w:r w:rsidRPr="004B3D76">
              <w:rPr>
                <w:rFonts w:eastAsia="Yu Mincho"/>
                <w:highlight w:val="green"/>
                <w:lang w:eastAsia="ja-JP"/>
              </w:rPr>
              <w:t>-110.1</w:t>
            </w:r>
          </w:p>
        </w:tc>
        <w:tc>
          <w:tcPr>
            <w:tcW w:w="959" w:type="dxa"/>
            <w:vAlign w:val="center"/>
          </w:tcPr>
          <w:p w:rsidR="004B3D76" w:rsidRPr="004B3D76" w:rsidRDefault="004B3D76" w:rsidP="0077603C">
            <w:pPr>
              <w:pStyle w:val="TAC"/>
              <w:rPr>
                <w:rFonts w:eastAsia="Yu Mincho"/>
                <w:highlight w:val="lightGray"/>
                <w:lang w:val="en-US" w:eastAsia="ja-JP"/>
              </w:rPr>
            </w:pPr>
            <w:r w:rsidRPr="004B3D76">
              <w:rPr>
                <w:rFonts w:eastAsia="Yu Mincho"/>
                <w:highlight w:val="lightGray"/>
                <w:lang w:eastAsia="ja-JP"/>
              </w:rPr>
              <w:t>-125.8+Y</w:t>
            </w:r>
            <w:r w:rsidRPr="004B3D76">
              <w:rPr>
                <w:rFonts w:eastAsia="Yu Mincho"/>
                <w:highlight w:val="lightGray"/>
                <w:vertAlign w:val="subscript"/>
                <w:lang w:eastAsia="ja-JP"/>
              </w:rPr>
              <w:t>4</w:t>
            </w:r>
          </w:p>
        </w:tc>
        <w:tc>
          <w:tcPr>
            <w:tcW w:w="1443" w:type="dxa"/>
            <w:vMerge/>
            <w:shd w:val="clear" w:color="auto" w:fill="auto"/>
            <w:vAlign w:val="center"/>
          </w:tcPr>
          <w:p w:rsidR="004B3D76" w:rsidRPr="004B3D76" w:rsidRDefault="004B3D76" w:rsidP="0077603C">
            <w:pPr>
              <w:pStyle w:val="TAC"/>
              <w:rPr>
                <w:highlight w:val="lightGray"/>
                <w:lang w:val="en-US"/>
              </w:rPr>
            </w:pPr>
          </w:p>
        </w:tc>
        <w:tc>
          <w:tcPr>
            <w:tcW w:w="1012" w:type="dxa"/>
            <w:vMerge/>
            <w:shd w:val="clear" w:color="auto" w:fill="auto"/>
            <w:vAlign w:val="center"/>
          </w:tcPr>
          <w:p w:rsidR="004B3D76" w:rsidRPr="004B3D76" w:rsidRDefault="004B3D76" w:rsidP="0077603C">
            <w:pPr>
              <w:pStyle w:val="TAC"/>
              <w:rPr>
                <w:highlight w:val="lightGray"/>
                <w:lang w:val="en-US"/>
              </w:rPr>
            </w:pPr>
          </w:p>
        </w:tc>
      </w:tr>
      <w:tr w:rsidR="004B3D76" w:rsidRPr="004B3D76" w:rsidTr="0077603C">
        <w:trPr>
          <w:jc w:val="center"/>
        </w:trPr>
        <w:tc>
          <w:tcPr>
            <w:tcW w:w="1171" w:type="dxa"/>
            <w:vMerge/>
            <w:shd w:val="clear" w:color="auto" w:fill="auto"/>
            <w:vAlign w:val="center"/>
          </w:tcPr>
          <w:p w:rsidR="004B3D76" w:rsidRPr="004B3D76" w:rsidRDefault="004B3D76" w:rsidP="0077603C">
            <w:pPr>
              <w:pStyle w:val="TAC"/>
              <w:rPr>
                <w:highlight w:val="lightGray"/>
              </w:rPr>
            </w:pPr>
          </w:p>
        </w:tc>
        <w:tc>
          <w:tcPr>
            <w:tcW w:w="1150" w:type="dxa"/>
            <w:vMerge/>
          </w:tcPr>
          <w:p w:rsidR="004B3D76" w:rsidRPr="004B3D76" w:rsidRDefault="004B3D76" w:rsidP="0077603C">
            <w:pPr>
              <w:pStyle w:val="TAC"/>
              <w:rPr>
                <w:szCs w:val="22"/>
                <w:highlight w:val="lightGray"/>
                <w:lang w:val="en-US"/>
              </w:rPr>
            </w:pPr>
          </w:p>
        </w:tc>
        <w:tc>
          <w:tcPr>
            <w:tcW w:w="1179" w:type="dxa"/>
            <w:shd w:val="clear" w:color="auto" w:fill="auto"/>
            <w:vAlign w:val="center"/>
          </w:tcPr>
          <w:p w:rsidR="004B3D76" w:rsidRPr="004B3D76" w:rsidRDefault="004B3D76" w:rsidP="0077603C">
            <w:pPr>
              <w:pStyle w:val="TAC"/>
              <w:rPr>
                <w:szCs w:val="22"/>
                <w:highlight w:val="lightGray"/>
                <w:lang w:val="en-US"/>
              </w:rPr>
            </w:pPr>
            <w:r w:rsidRPr="004B3D76">
              <w:rPr>
                <w:szCs w:val="22"/>
                <w:highlight w:val="lightGray"/>
                <w:lang w:val="en-US"/>
              </w:rPr>
              <w:t>n259</w:t>
            </w:r>
          </w:p>
        </w:tc>
        <w:tc>
          <w:tcPr>
            <w:tcW w:w="959" w:type="dxa"/>
            <w:shd w:val="clear" w:color="auto" w:fill="auto"/>
            <w:vAlign w:val="center"/>
          </w:tcPr>
          <w:p w:rsidR="004B3D76" w:rsidRPr="004B3D76" w:rsidRDefault="004B3D76" w:rsidP="0077603C">
            <w:pPr>
              <w:pStyle w:val="TAC"/>
              <w:rPr>
                <w:rFonts w:eastAsia="Yu Mincho"/>
                <w:highlight w:val="lightGray"/>
                <w:lang w:eastAsia="ja-JP"/>
              </w:rPr>
            </w:pPr>
          </w:p>
        </w:tc>
        <w:tc>
          <w:tcPr>
            <w:tcW w:w="959" w:type="dxa"/>
            <w:vAlign w:val="center"/>
          </w:tcPr>
          <w:p w:rsidR="004B3D76" w:rsidRPr="004B3D76" w:rsidRDefault="004B3D76" w:rsidP="0077603C">
            <w:pPr>
              <w:pStyle w:val="TAC"/>
              <w:rPr>
                <w:highlight w:val="lightGray"/>
                <w:lang w:eastAsia="ko-KR"/>
              </w:rPr>
            </w:pPr>
          </w:p>
        </w:tc>
        <w:tc>
          <w:tcPr>
            <w:tcW w:w="949" w:type="dxa"/>
            <w:vAlign w:val="center"/>
          </w:tcPr>
          <w:p w:rsidR="004B3D76" w:rsidRPr="004B3D76" w:rsidRDefault="004B3D76" w:rsidP="0077603C">
            <w:pPr>
              <w:pStyle w:val="TAC"/>
              <w:rPr>
                <w:rFonts w:eastAsia="Yu Mincho"/>
                <w:highlight w:val="green"/>
                <w:lang w:eastAsia="ja-JP"/>
              </w:rPr>
            </w:pPr>
            <w:r w:rsidRPr="004B3D76">
              <w:rPr>
                <w:rFonts w:eastAsia="Yu Mincho"/>
                <w:highlight w:val="green"/>
                <w:lang w:eastAsia="ja-JP"/>
              </w:rPr>
              <w:t>-106.5</w:t>
            </w:r>
          </w:p>
        </w:tc>
        <w:tc>
          <w:tcPr>
            <w:tcW w:w="959" w:type="dxa"/>
            <w:vAlign w:val="center"/>
          </w:tcPr>
          <w:p w:rsidR="004B3D76" w:rsidRPr="004B3D76" w:rsidRDefault="004B3D76" w:rsidP="0077603C">
            <w:pPr>
              <w:pStyle w:val="TAC"/>
              <w:rPr>
                <w:rFonts w:eastAsia="Yu Mincho"/>
                <w:highlight w:val="lightGray"/>
                <w:lang w:eastAsia="ja-JP"/>
              </w:rPr>
            </w:pPr>
          </w:p>
        </w:tc>
        <w:tc>
          <w:tcPr>
            <w:tcW w:w="1443" w:type="dxa"/>
            <w:vMerge/>
            <w:shd w:val="clear" w:color="auto" w:fill="auto"/>
            <w:vAlign w:val="center"/>
          </w:tcPr>
          <w:p w:rsidR="004B3D76" w:rsidRPr="004B3D76" w:rsidRDefault="004B3D76" w:rsidP="0077603C">
            <w:pPr>
              <w:pStyle w:val="TAC"/>
              <w:rPr>
                <w:highlight w:val="lightGray"/>
                <w:lang w:val="en-US"/>
              </w:rPr>
            </w:pPr>
          </w:p>
        </w:tc>
        <w:tc>
          <w:tcPr>
            <w:tcW w:w="1012" w:type="dxa"/>
            <w:vMerge/>
            <w:shd w:val="clear" w:color="auto" w:fill="auto"/>
            <w:vAlign w:val="center"/>
          </w:tcPr>
          <w:p w:rsidR="004B3D76" w:rsidRPr="004B3D76" w:rsidRDefault="004B3D76" w:rsidP="0077603C">
            <w:pPr>
              <w:pStyle w:val="TAC"/>
              <w:rPr>
                <w:highlight w:val="lightGray"/>
                <w:lang w:val="en-US"/>
              </w:rPr>
            </w:pPr>
          </w:p>
        </w:tc>
      </w:tr>
      <w:tr w:rsidR="004B3D76" w:rsidRPr="004B3D76" w:rsidTr="0077603C">
        <w:trPr>
          <w:jc w:val="center"/>
        </w:trPr>
        <w:tc>
          <w:tcPr>
            <w:tcW w:w="1171" w:type="dxa"/>
            <w:vMerge/>
            <w:shd w:val="clear" w:color="auto" w:fill="auto"/>
            <w:vAlign w:val="center"/>
          </w:tcPr>
          <w:p w:rsidR="004B3D76" w:rsidRPr="004B3D76" w:rsidRDefault="004B3D76" w:rsidP="0077603C">
            <w:pPr>
              <w:pStyle w:val="TAC"/>
              <w:rPr>
                <w:highlight w:val="lightGray"/>
                <w:lang w:val="en-US"/>
              </w:rPr>
            </w:pPr>
          </w:p>
        </w:tc>
        <w:tc>
          <w:tcPr>
            <w:tcW w:w="1150" w:type="dxa"/>
            <w:vMerge/>
          </w:tcPr>
          <w:p w:rsidR="004B3D76" w:rsidRPr="004B3D76" w:rsidRDefault="004B3D76" w:rsidP="0077603C">
            <w:pPr>
              <w:pStyle w:val="TAC"/>
              <w:rPr>
                <w:szCs w:val="22"/>
                <w:highlight w:val="lightGray"/>
                <w:lang w:val="en-US"/>
              </w:rPr>
            </w:pPr>
          </w:p>
        </w:tc>
        <w:tc>
          <w:tcPr>
            <w:tcW w:w="1179" w:type="dxa"/>
            <w:shd w:val="clear" w:color="auto" w:fill="auto"/>
            <w:vAlign w:val="center"/>
          </w:tcPr>
          <w:p w:rsidR="004B3D76" w:rsidRPr="004B3D76" w:rsidRDefault="004B3D76" w:rsidP="0077603C">
            <w:pPr>
              <w:pStyle w:val="TAC"/>
              <w:rPr>
                <w:rFonts w:eastAsia="Calibri"/>
                <w:szCs w:val="22"/>
                <w:highlight w:val="lightGray"/>
              </w:rPr>
            </w:pPr>
            <w:r w:rsidRPr="004B3D76">
              <w:rPr>
                <w:szCs w:val="22"/>
                <w:highlight w:val="lightGray"/>
                <w:lang w:val="en-US"/>
              </w:rPr>
              <w:t>n260</w:t>
            </w:r>
          </w:p>
        </w:tc>
        <w:tc>
          <w:tcPr>
            <w:tcW w:w="959" w:type="dxa"/>
            <w:shd w:val="clear" w:color="auto" w:fill="auto"/>
            <w:vAlign w:val="center"/>
          </w:tcPr>
          <w:p w:rsidR="004B3D76" w:rsidRPr="004B3D76" w:rsidRDefault="004B3D76" w:rsidP="0077603C">
            <w:pPr>
              <w:pStyle w:val="TAC"/>
              <w:rPr>
                <w:highlight w:val="lightGray"/>
                <w:lang w:val="en-US"/>
              </w:rPr>
            </w:pPr>
            <w:r w:rsidRPr="004B3D76">
              <w:rPr>
                <w:rFonts w:eastAsia="Yu Mincho"/>
                <w:highlight w:val="lightGray"/>
                <w:lang w:eastAsia="ja-JP"/>
              </w:rPr>
              <w:t>-123.3+Y</w:t>
            </w:r>
            <w:r w:rsidRPr="004B3D76">
              <w:rPr>
                <w:rFonts w:eastAsia="Yu Mincho"/>
                <w:highlight w:val="lightGray"/>
                <w:vertAlign w:val="subscript"/>
                <w:lang w:eastAsia="ja-JP"/>
              </w:rPr>
              <w:t>1</w:t>
            </w:r>
          </w:p>
        </w:tc>
        <w:tc>
          <w:tcPr>
            <w:tcW w:w="959" w:type="dxa"/>
            <w:vAlign w:val="center"/>
          </w:tcPr>
          <w:p w:rsidR="004B3D76" w:rsidRPr="004B3D76" w:rsidRDefault="004B3D76" w:rsidP="0077603C">
            <w:pPr>
              <w:pStyle w:val="TAC"/>
              <w:rPr>
                <w:highlight w:val="lightGray"/>
              </w:rPr>
            </w:pPr>
          </w:p>
        </w:tc>
        <w:tc>
          <w:tcPr>
            <w:tcW w:w="949" w:type="dxa"/>
            <w:vAlign w:val="center"/>
          </w:tcPr>
          <w:p w:rsidR="004B3D76" w:rsidRPr="004B3D76" w:rsidRDefault="004B3D76" w:rsidP="0077603C">
            <w:pPr>
              <w:pStyle w:val="TAC"/>
              <w:rPr>
                <w:highlight w:val="green"/>
              </w:rPr>
            </w:pPr>
            <w:r w:rsidRPr="004B3D76">
              <w:rPr>
                <w:rFonts w:eastAsia="Yu Mincho"/>
                <w:highlight w:val="green"/>
                <w:lang w:eastAsia="ja-JP"/>
              </w:rPr>
              <w:t>-107.5</w:t>
            </w:r>
          </w:p>
        </w:tc>
        <w:tc>
          <w:tcPr>
            <w:tcW w:w="959" w:type="dxa"/>
            <w:vAlign w:val="center"/>
          </w:tcPr>
          <w:p w:rsidR="004B3D76" w:rsidRPr="004B3D76" w:rsidRDefault="004B3D76" w:rsidP="0077603C">
            <w:pPr>
              <w:pStyle w:val="TAC"/>
              <w:rPr>
                <w:highlight w:val="lightGray"/>
                <w:lang w:val="en-US"/>
              </w:rPr>
            </w:pPr>
            <w:r w:rsidRPr="004B3D76">
              <w:rPr>
                <w:rFonts w:eastAsia="Yu Mincho"/>
                <w:highlight w:val="lightGray"/>
                <w:lang w:eastAsia="ja-JP"/>
              </w:rPr>
              <w:t>-123.8+Y</w:t>
            </w:r>
            <w:r w:rsidRPr="004B3D76">
              <w:rPr>
                <w:rFonts w:eastAsia="Yu Mincho"/>
                <w:highlight w:val="lightGray"/>
                <w:vertAlign w:val="subscript"/>
                <w:lang w:eastAsia="ja-JP"/>
              </w:rPr>
              <w:t>4</w:t>
            </w:r>
          </w:p>
        </w:tc>
        <w:tc>
          <w:tcPr>
            <w:tcW w:w="1443" w:type="dxa"/>
            <w:vMerge/>
            <w:shd w:val="clear" w:color="auto" w:fill="auto"/>
            <w:vAlign w:val="center"/>
          </w:tcPr>
          <w:p w:rsidR="004B3D76" w:rsidRPr="004B3D76" w:rsidRDefault="004B3D76" w:rsidP="0077603C">
            <w:pPr>
              <w:pStyle w:val="TAC"/>
              <w:rPr>
                <w:highlight w:val="lightGray"/>
                <w:lang w:val="en-US"/>
              </w:rPr>
            </w:pPr>
          </w:p>
        </w:tc>
        <w:tc>
          <w:tcPr>
            <w:tcW w:w="1012" w:type="dxa"/>
            <w:vMerge/>
            <w:shd w:val="clear" w:color="auto" w:fill="auto"/>
            <w:vAlign w:val="center"/>
          </w:tcPr>
          <w:p w:rsidR="004B3D76" w:rsidRPr="004B3D76" w:rsidRDefault="004B3D76" w:rsidP="0077603C">
            <w:pPr>
              <w:pStyle w:val="TAC"/>
              <w:rPr>
                <w:highlight w:val="lightGray"/>
                <w:lang w:val="en-US"/>
              </w:rPr>
            </w:pPr>
          </w:p>
        </w:tc>
      </w:tr>
      <w:tr w:rsidR="004B3D76" w:rsidRPr="004B3D76" w:rsidTr="0077603C">
        <w:trPr>
          <w:jc w:val="center"/>
        </w:trPr>
        <w:tc>
          <w:tcPr>
            <w:tcW w:w="1171" w:type="dxa"/>
            <w:vMerge/>
            <w:shd w:val="clear" w:color="auto" w:fill="auto"/>
            <w:vAlign w:val="center"/>
          </w:tcPr>
          <w:p w:rsidR="004B3D76" w:rsidRPr="004B3D76" w:rsidRDefault="004B3D76" w:rsidP="0077603C">
            <w:pPr>
              <w:pStyle w:val="TAC"/>
              <w:rPr>
                <w:highlight w:val="lightGray"/>
                <w:lang w:val="en-US"/>
              </w:rPr>
            </w:pPr>
          </w:p>
        </w:tc>
        <w:tc>
          <w:tcPr>
            <w:tcW w:w="1150" w:type="dxa"/>
            <w:vMerge/>
          </w:tcPr>
          <w:p w:rsidR="004B3D76" w:rsidRPr="004B3D76" w:rsidRDefault="004B3D76" w:rsidP="0077603C">
            <w:pPr>
              <w:pStyle w:val="TAC"/>
              <w:rPr>
                <w:szCs w:val="22"/>
                <w:highlight w:val="lightGray"/>
                <w:lang w:val="en-US"/>
              </w:rPr>
            </w:pPr>
          </w:p>
        </w:tc>
        <w:tc>
          <w:tcPr>
            <w:tcW w:w="1179" w:type="dxa"/>
            <w:shd w:val="clear" w:color="auto" w:fill="auto"/>
            <w:vAlign w:val="center"/>
          </w:tcPr>
          <w:p w:rsidR="004B3D76" w:rsidRPr="004B3D76" w:rsidRDefault="004B3D76" w:rsidP="0077603C">
            <w:pPr>
              <w:pStyle w:val="TAC"/>
              <w:rPr>
                <w:szCs w:val="22"/>
                <w:highlight w:val="lightGray"/>
                <w:lang w:val="en-US"/>
              </w:rPr>
            </w:pPr>
            <w:r w:rsidRPr="004B3D76">
              <w:rPr>
                <w:szCs w:val="22"/>
                <w:highlight w:val="lightGray"/>
                <w:lang w:val="en-US"/>
              </w:rPr>
              <w:t>n261</w:t>
            </w:r>
          </w:p>
        </w:tc>
        <w:tc>
          <w:tcPr>
            <w:tcW w:w="959" w:type="dxa"/>
            <w:shd w:val="clear" w:color="auto" w:fill="auto"/>
            <w:vAlign w:val="center"/>
          </w:tcPr>
          <w:p w:rsidR="004B3D76" w:rsidRPr="004B3D76" w:rsidRDefault="004B3D76" w:rsidP="0077603C">
            <w:pPr>
              <w:pStyle w:val="TAC"/>
              <w:rPr>
                <w:highlight w:val="lightGray"/>
                <w:lang w:val="en-US"/>
              </w:rPr>
            </w:pPr>
            <w:r w:rsidRPr="004B3D76">
              <w:rPr>
                <w:rFonts w:eastAsia="Yu Mincho"/>
                <w:highlight w:val="lightGray"/>
                <w:lang w:eastAsia="ja-JP"/>
              </w:rPr>
              <w:t>-126.3+Y</w:t>
            </w:r>
            <w:r w:rsidRPr="004B3D76">
              <w:rPr>
                <w:rFonts w:eastAsia="Yu Mincho"/>
                <w:highlight w:val="lightGray"/>
                <w:vertAlign w:val="subscript"/>
                <w:lang w:eastAsia="ja-JP"/>
              </w:rPr>
              <w:t>1</w:t>
            </w:r>
          </w:p>
        </w:tc>
        <w:tc>
          <w:tcPr>
            <w:tcW w:w="959" w:type="dxa"/>
            <w:vAlign w:val="center"/>
          </w:tcPr>
          <w:p w:rsidR="004B3D76" w:rsidRPr="004B3D76" w:rsidRDefault="004B3D76" w:rsidP="0077603C">
            <w:pPr>
              <w:pStyle w:val="TAC"/>
              <w:rPr>
                <w:highlight w:val="lightGray"/>
                <w:lang w:eastAsia="ko-KR"/>
              </w:rPr>
            </w:pPr>
            <w:r w:rsidRPr="004B3D76">
              <w:rPr>
                <w:highlight w:val="lightGray"/>
                <w:lang w:eastAsia="ko-KR"/>
              </w:rPr>
              <w:t>-111.8</w:t>
            </w:r>
          </w:p>
        </w:tc>
        <w:tc>
          <w:tcPr>
            <w:tcW w:w="949" w:type="dxa"/>
            <w:vAlign w:val="center"/>
          </w:tcPr>
          <w:p w:rsidR="004B3D76" w:rsidRPr="004B3D76" w:rsidRDefault="004B3D76" w:rsidP="0077603C">
            <w:pPr>
              <w:pStyle w:val="TAC"/>
              <w:rPr>
                <w:highlight w:val="green"/>
              </w:rPr>
            </w:pPr>
            <w:r w:rsidRPr="004B3D76">
              <w:rPr>
                <w:rFonts w:eastAsia="Yu Mincho"/>
                <w:highlight w:val="green"/>
                <w:lang w:eastAsia="ja-JP"/>
              </w:rPr>
              <w:t>-110.1</w:t>
            </w:r>
          </w:p>
        </w:tc>
        <w:tc>
          <w:tcPr>
            <w:tcW w:w="959" w:type="dxa"/>
            <w:vAlign w:val="center"/>
          </w:tcPr>
          <w:p w:rsidR="004B3D76" w:rsidRPr="004B3D76" w:rsidRDefault="004B3D76" w:rsidP="0077603C">
            <w:pPr>
              <w:pStyle w:val="TAC"/>
              <w:rPr>
                <w:highlight w:val="lightGray"/>
                <w:lang w:val="en-US"/>
              </w:rPr>
            </w:pPr>
            <w:r w:rsidRPr="004B3D76">
              <w:rPr>
                <w:rFonts w:eastAsia="Yu Mincho"/>
                <w:highlight w:val="lightGray"/>
                <w:lang w:eastAsia="ja-JP"/>
              </w:rPr>
              <w:t>-125.8+Y</w:t>
            </w:r>
            <w:r w:rsidRPr="004B3D76">
              <w:rPr>
                <w:rFonts w:eastAsia="Yu Mincho"/>
                <w:highlight w:val="lightGray"/>
                <w:vertAlign w:val="subscript"/>
                <w:lang w:eastAsia="ja-JP"/>
              </w:rPr>
              <w:t>4</w:t>
            </w:r>
          </w:p>
        </w:tc>
        <w:tc>
          <w:tcPr>
            <w:tcW w:w="1443" w:type="dxa"/>
            <w:vMerge/>
            <w:shd w:val="clear" w:color="auto" w:fill="auto"/>
            <w:vAlign w:val="center"/>
          </w:tcPr>
          <w:p w:rsidR="004B3D76" w:rsidRPr="004B3D76" w:rsidRDefault="004B3D76" w:rsidP="0077603C">
            <w:pPr>
              <w:pStyle w:val="TAC"/>
              <w:rPr>
                <w:highlight w:val="lightGray"/>
              </w:rPr>
            </w:pPr>
          </w:p>
        </w:tc>
        <w:tc>
          <w:tcPr>
            <w:tcW w:w="1012" w:type="dxa"/>
            <w:vMerge/>
            <w:shd w:val="clear" w:color="auto" w:fill="auto"/>
            <w:vAlign w:val="center"/>
          </w:tcPr>
          <w:p w:rsidR="004B3D76" w:rsidRPr="004B3D76" w:rsidRDefault="004B3D76" w:rsidP="0077603C">
            <w:pPr>
              <w:pStyle w:val="TAC"/>
              <w:rPr>
                <w:highlight w:val="lightGray"/>
                <w:lang w:val="en-US"/>
              </w:rPr>
            </w:pPr>
          </w:p>
        </w:tc>
      </w:tr>
      <w:tr w:rsidR="004B3D76" w:rsidRPr="004B3D76" w:rsidTr="0077603C">
        <w:trPr>
          <w:jc w:val="center"/>
        </w:trPr>
        <w:tc>
          <w:tcPr>
            <w:tcW w:w="1171" w:type="dxa"/>
            <w:vMerge/>
            <w:shd w:val="clear" w:color="auto" w:fill="auto"/>
            <w:vAlign w:val="center"/>
          </w:tcPr>
          <w:p w:rsidR="004B3D76" w:rsidRPr="004B3D76" w:rsidRDefault="004B3D76" w:rsidP="0077603C">
            <w:pPr>
              <w:pStyle w:val="TAC"/>
              <w:rPr>
                <w:highlight w:val="lightGray"/>
                <w:lang w:val="en-US"/>
              </w:rPr>
            </w:pPr>
          </w:p>
        </w:tc>
        <w:tc>
          <w:tcPr>
            <w:tcW w:w="1150" w:type="dxa"/>
            <w:vMerge w:val="restart"/>
            <w:vAlign w:val="center"/>
          </w:tcPr>
          <w:p w:rsidR="004B3D76" w:rsidRPr="004B3D76" w:rsidRDefault="004B3D76" w:rsidP="0077603C">
            <w:pPr>
              <w:pStyle w:val="TAC"/>
              <w:rPr>
                <w:highlight w:val="lightGray"/>
              </w:rPr>
            </w:pPr>
            <w:r w:rsidRPr="004B3D76">
              <w:rPr>
                <w:highlight w:val="lightGray"/>
              </w:rPr>
              <w:t>Spherical coverage</w:t>
            </w:r>
            <w:r w:rsidRPr="004B3D76">
              <w:rPr>
                <w:highlight w:val="lightGray"/>
                <w:vertAlign w:val="superscript"/>
              </w:rPr>
              <w:t xml:space="preserve"> Note 1</w:t>
            </w:r>
          </w:p>
        </w:tc>
        <w:tc>
          <w:tcPr>
            <w:tcW w:w="1179" w:type="dxa"/>
            <w:shd w:val="clear" w:color="auto" w:fill="auto"/>
            <w:vAlign w:val="center"/>
          </w:tcPr>
          <w:p w:rsidR="004B3D76" w:rsidRPr="004B3D76" w:rsidRDefault="004B3D76" w:rsidP="0077603C">
            <w:pPr>
              <w:pStyle w:val="TAC"/>
              <w:rPr>
                <w:rFonts w:eastAsia="Calibri"/>
                <w:szCs w:val="22"/>
                <w:highlight w:val="lightGray"/>
              </w:rPr>
            </w:pPr>
            <w:r w:rsidRPr="004B3D76">
              <w:rPr>
                <w:rFonts w:eastAsia="Calibri"/>
                <w:szCs w:val="22"/>
                <w:highlight w:val="lightGray"/>
              </w:rPr>
              <w:t>n257</w:t>
            </w:r>
          </w:p>
        </w:tc>
        <w:tc>
          <w:tcPr>
            <w:tcW w:w="959" w:type="dxa"/>
            <w:shd w:val="clear" w:color="auto" w:fill="auto"/>
            <w:vAlign w:val="center"/>
          </w:tcPr>
          <w:p w:rsidR="004B3D76" w:rsidRPr="004B3D76" w:rsidRDefault="004B3D76" w:rsidP="0077603C">
            <w:pPr>
              <w:pStyle w:val="TAC"/>
              <w:rPr>
                <w:rFonts w:eastAsia="Yu Mincho"/>
                <w:highlight w:val="lightGray"/>
                <w:lang w:eastAsia="ja-JP"/>
              </w:rPr>
            </w:pPr>
            <w:r w:rsidRPr="004B3D76">
              <w:rPr>
                <w:rFonts w:eastAsia="Yu Mincho"/>
                <w:highlight w:val="lightGray"/>
                <w:lang w:eastAsia="ja-JP"/>
              </w:rPr>
              <w:t>-118.3+Z</w:t>
            </w:r>
            <w:r w:rsidRPr="004B3D76">
              <w:rPr>
                <w:rFonts w:eastAsia="Yu Mincho"/>
                <w:highlight w:val="lightGray"/>
                <w:vertAlign w:val="subscript"/>
                <w:lang w:eastAsia="ja-JP"/>
              </w:rPr>
              <w:t>1</w:t>
            </w:r>
          </w:p>
        </w:tc>
        <w:tc>
          <w:tcPr>
            <w:tcW w:w="959" w:type="dxa"/>
            <w:vAlign w:val="center"/>
          </w:tcPr>
          <w:p w:rsidR="004B3D76" w:rsidRPr="004B3D76" w:rsidRDefault="004B3D76" w:rsidP="0077603C">
            <w:pPr>
              <w:pStyle w:val="TAC"/>
              <w:rPr>
                <w:highlight w:val="lightGray"/>
                <w:lang w:eastAsia="ko-KR"/>
              </w:rPr>
            </w:pPr>
            <w:r w:rsidRPr="004B3D76">
              <w:rPr>
                <w:highlight w:val="lightGray"/>
                <w:lang w:eastAsia="ko-KR"/>
              </w:rPr>
              <w:t>-100.8</w:t>
            </w:r>
          </w:p>
        </w:tc>
        <w:tc>
          <w:tcPr>
            <w:tcW w:w="949" w:type="dxa"/>
            <w:vAlign w:val="center"/>
          </w:tcPr>
          <w:p w:rsidR="004B3D76" w:rsidRPr="004B3D76" w:rsidRDefault="004B3D76" w:rsidP="0077603C">
            <w:pPr>
              <w:pStyle w:val="TAC"/>
              <w:rPr>
                <w:rFonts w:eastAsia="Yu Mincho"/>
                <w:highlight w:val="lightGray"/>
                <w:lang w:eastAsia="ja-JP"/>
              </w:rPr>
            </w:pPr>
            <w:r w:rsidRPr="004B3D76">
              <w:rPr>
                <w:rFonts w:eastAsia="Yu Mincho"/>
                <w:highlight w:val="lightGray"/>
                <w:lang w:eastAsia="ja-JP"/>
              </w:rPr>
              <w:t>-99.2</w:t>
            </w:r>
          </w:p>
        </w:tc>
        <w:tc>
          <w:tcPr>
            <w:tcW w:w="959" w:type="dxa"/>
            <w:vAlign w:val="center"/>
          </w:tcPr>
          <w:p w:rsidR="004B3D76" w:rsidRPr="004B3D76" w:rsidRDefault="004B3D76" w:rsidP="0077603C">
            <w:pPr>
              <w:pStyle w:val="TAC"/>
              <w:rPr>
                <w:rFonts w:eastAsia="Yu Mincho"/>
                <w:highlight w:val="lightGray"/>
                <w:lang w:eastAsia="ja-JP"/>
              </w:rPr>
            </w:pPr>
            <w:r w:rsidRPr="004B3D76">
              <w:rPr>
                <w:rFonts w:eastAsia="Yu Mincho"/>
                <w:highlight w:val="lightGray"/>
                <w:lang w:eastAsia="ja-JP"/>
              </w:rPr>
              <w:t>-116.8+Z</w:t>
            </w:r>
            <w:r w:rsidRPr="004B3D76">
              <w:rPr>
                <w:rFonts w:eastAsia="Yu Mincho"/>
                <w:highlight w:val="lightGray"/>
                <w:vertAlign w:val="subscript"/>
                <w:lang w:eastAsia="ja-JP"/>
              </w:rPr>
              <w:t>4</w:t>
            </w:r>
          </w:p>
        </w:tc>
        <w:tc>
          <w:tcPr>
            <w:tcW w:w="1443" w:type="dxa"/>
            <w:vMerge w:val="restart"/>
            <w:shd w:val="clear" w:color="auto" w:fill="auto"/>
            <w:vAlign w:val="center"/>
          </w:tcPr>
          <w:p w:rsidR="004B3D76" w:rsidRPr="004B3D76" w:rsidRDefault="004B3D76" w:rsidP="0077603C">
            <w:pPr>
              <w:pStyle w:val="TAC"/>
              <w:rPr>
                <w:highlight w:val="lightGray"/>
              </w:rPr>
            </w:pPr>
            <w:r w:rsidRPr="004B3D76">
              <w:rPr>
                <w:rFonts w:eastAsia="Yu Mincho"/>
                <w:highlight w:val="lightGray"/>
                <w:lang w:eastAsia="ja-JP"/>
              </w:rPr>
              <w:t xml:space="preserve">(Value for </w:t>
            </w:r>
            <w:r w:rsidRPr="004B3D76">
              <w:rPr>
                <w:highlight w:val="lightGray"/>
              </w:rPr>
              <w:t>SCS</w:t>
            </w:r>
            <w:r w:rsidRPr="004B3D76">
              <w:rPr>
                <w:highlight w:val="lightGray"/>
                <w:vertAlign w:val="subscript"/>
              </w:rPr>
              <w:t>SSB</w:t>
            </w:r>
            <w:r w:rsidRPr="004B3D76">
              <w:rPr>
                <w:highlight w:val="lightGray"/>
              </w:rPr>
              <w:t xml:space="preserve"> = 120 kHz) +3dB</w:t>
            </w:r>
            <w:r w:rsidRPr="004B3D76">
              <w:rPr>
                <w:rFonts w:eastAsia="Yu Mincho"/>
                <w:highlight w:val="lightGray"/>
                <w:lang w:eastAsia="ja-JP"/>
              </w:rPr>
              <w:t xml:space="preserve"> </w:t>
            </w:r>
          </w:p>
        </w:tc>
        <w:tc>
          <w:tcPr>
            <w:tcW w:w="1012" w:type="dxa"/>
            <w:vMerge w:val="restart"/>
            <w:shd w:val="clear" w:color="auto" w:fill="auto"/>
            <w:vAlign w:val="center"/>
          </w:tcPr>
          <w:p w:rsidR="004B3D76" w:rsidRPr="004B3D76" w:rsidRDefault="004B3D76" w:rsidP="0077603C">
            <w:pPr>
              <w:pStyle w:val="TAC"/>
              <w:rPr>
                <w:rFonts w:eastAsia="Yu Mincho"/>
                <w:highlight w:val="lightGray"/>
                <w:lang w:eastAsia="ja-JP"/>
              </w:rPr>
            </w:pPr>
            <w:r w:rsidRPr="004B3D76">
              <w:rPr>
                <w:rFonts w:eastAsia="Yu Mincho"/>
                <w:highlight w:val="lightGray"/>
                <w:lang w:eastAsia="ja-JP"/>
              </w:rPr>
              <w:t>≥-4</w:t>
            </w:r>
          </w:p>
        </w:tc>
      </w:tr>
      <w:tr w:rsidR="004B3D76" w:rsidRPr="004B3D76" w:rsidTr="0077603C">
        <w:trPr>
          <w:jc w:val="center"/>
        </w:trPr>
        <w:tc>
          <w:tcPr>
            <w:tcW w:w="1171" w:type="dxa"/>
            <w:vMerge/>
            <w:shd w:val="clear" w:color="auto" w:fill="auto"/>
            <w:vAlign w:val="center"/>
          </w:tcPr>
          <w:p w:rsidR="004B3D76" w:rsidRPr="004B3D76" w:rsidRDefault="004B3D76" w:rsidP="0077603C">
            <w:pPr>
              <w:keepNext/>
              <w:keepLines/>
              <w:spacing w:after="0"/>
              <w:jc w:val="center"/>
              <w:rPr>
                <w:rFonts w:ascii="Arial" w:hAnsi="Arial" w:cs="Arial"/>
                <w:b/>
                <w:sz w:val="18"/>
                <w:highlight w:val="lightGray"/>
                <w:lang w:val="en-US"/>
              </w:rPr>
            </w:pPr>
          </w:p>
        </w:tc>
        <w:tc>
          <w:tcPr>
            <w:tcW w:w="1150" w:type="dxa"/>
            <w:vMerge/>
          </w:tcPr>
          <w:p w:rsidR="004B3D76" w:rsidRPr="004B3D76" w:rsidRDefault="004B3D76" w:rsidP="0077603C">
            <w:pPr>
              <w:keepNext/>
              <w:keepLines/>
              <w:spacing w:after="0"/>
              <w:jc w:val="center"/>
              <w:rPr>
                <w:rFonts w:ascii="Arial" w:hAnsi="Arial"/>
                <w:sz w:val="18"/>
                <w:szCs w:val="22"/>
                <w:highlight w:val="lightGray"/>
                <w:lang w:val="en-US"/>
              </w:rPr>
            </w:pPr>
          </w:p>
        </w:tc>
        <w:tc>
          <w:tcPr>
            <w:tcW w:w="1179" w:type="dxa"/>
            <w:shd w:val="clear" w:color="auto" w:fill="auto"/>
            <w:vAlign w:val="center"/>
          </w:tcPr>
          <w:p w:rsidR="004B3D76" w:rsidRPr="004B3D76" w:rsidRDefault="004B3D76" w:rsidP="0077603C">
            <w:pPr>
              <w:keepNext/>
              <w:keepLines/>
              <w:spacing w:after="0"/>
              <w:jc w:val="center"/>
              <w:rPr>
                <w:rFonts w:ascii="Arial" w:eastAsia="Calibri" w:hAnsi="Arial"/>
                <w:sz w:val="18"/>
                <w:szCs w:val="22"/>
                <w:highlight w:val="lightGray"/>
              </w:rPr>
            </w:pPr>
            <w:r w:rsidRPr="004B3D76">
              <w:rPr>
                <w:rFonts w:ascii="Arial" w:hAnsi="Arial"/>
                <w:sz w:val="18"/>
                <w:szCs w:val="22"/>
                <w:highlight w:val="lightGray"/>
                <w:lang w:val="en-US"/>
              </w:rPr>
              <w:t>n258</w:t>
            </w:r>
          </w:p>
        </w:tc>
        <w:tc>
          <w:tcPr>
            <w:tcW w:w="959" w:type="dxa"/>
            <w:shd w:val="clear" w:color="auto" w:fill="auto"/>
            <w:vAlign w:val="center"/>
          </w:tcPr>
          <w:p w:rsidR="004B3D76" w:rsidRPr="004B3D76" w:rsidRDefault="004B3D76" w:rsidP="0077603C">
            <w:pPr>
              <w:keepNext/>
              <w:keepLines/>
              <w:spacing w:after="0"/>
              <w:jc w:val="center"/>
              <w:rPr>
                <w:rFonts w:ascii="Arial" w:eastAsia="Yu Mincho" w:hAnsi="Arial" w:cs="Arial"/>
                <w:sz w:val="18"/>
                <w:highlight w:val="lightGray"/>
                <w:lang w:val="en-US" w:eastAsia="ja-JP"/>
              </w:rPr>
            </w:pPr>
            <w:r w:rsidRPr="004B3D76">
              <w:rPr>
                <w:rFonts w:ascii="Arial" w:eastAsia="Yu Mincho" w:hAnsi="Arial" w:cs="Arial"/>
                <w:sz w:val="18"/>
                <w:highlight w:val="lightGray"/>
                <w:lang w:eastAsia="ja-JP"/>
              </w:rPr>
              <w:t>-118.3+Z</w:t>
            </w:r>
            <w:r w:rsidRPr="004B3D76">
              <w:rPr>
                <w:rFonts w:ascii="Arial" w:eastAsia="Yu Mincho" w:hAnsi="Arial" w:cs="Arial"/>
                <w:sz w:val="18"/>
                <w:highlight w:val="lightGray"/>
                <w:vertAlign w:val="subscript"/>
                <w:lang w:eastAsia="ja-JP"/>
              </w:rPr>
              <w:t>1</w:t>
            </w:r>
          </w:p>
        </w:tc>
        <w:tc>
          <w:tcPr>
            <w:tcW w:w="959" w:type="dxa"/>
            <w:vAlign w:val="center"/>
          </w:tcPr>
          <w:p w:rsidR="004B3D76" w:rsidRPr="004B3D76" w:rsidRDefault="004B3D76" w:rsidP="0077603C">
            <w:pPr>
              <w:keepNext/>
              <w:keepLines/>
              <w:spacing w:after="0"/>
              <w:jc w:val="center"/>
              <w:rPr>
                <w:rFonts w:ascii="Arial" w:hAnsi="Arial" w:cs="Arial"/>
                <w:sz w:val="18"/>
                <w:highlight w:val="lightGray"/>
                <w:lang w:eastAsia="ko-KR"/>
              </w:rPr>
            </w:pPr>
            <w:r w:rsidRPr="004B3D76">
              <w:rPr>
                <w:rFonts w:ascii="Arial" w:hAnsi="Arial" w:cs="Arial"/>
                <w:sz w:val="18"/>
                <w:highlight w:val="lightGray"/>
                <w:lang w:eastAsia="ko-KR"/>
              </w:rPr>
              <w:t>-100.8</w:t>
            </w:r>
          </w:p>
        </w:tc>
        <w:tc>
          <w:tcPr>
            <w:tcW w:w="949" w:type="dxa"/>
            <w:vAlign w:val="center"/>
          </w:tcPr>
          <w:p w:rsidR="004B3D76" w:rsidRPr="004B3D76" w:rsidRDefault="004B3D76" w:rsidP="0077603C">
            <w:pPr>
              <w:keepNext/>
              <w:keepLines/>
              <w:spacing w:after="0"/>
              <w:jc w:val="center"/>
              <w:rPr>
                <w:rFonts w:ascii="Arial" w:eastAsia="Yu Mincho" w:hAnsi="Arial" w:cs="Arial"/>
                <w:sz w:val="18"/>
                <w:highlight w:val="lightGray"/>
                <w:lang w:eastAsia="ja-JP"/>
              </w:rPr>
            </w:pPr>
            <w:r w:rsidRPr="004B3D76">
              <w:rPr>
                <w:rFonts w:ascii="Arial" w:eastAsia="Yu Mincho" w:hAnsi="Arial" w:cs="Arial"/>
                <w:sz w:val="18"/>
                <w:highlight w:val="lightGray"/>
                <w:lang w:eastAsia="ja-JP"/>
              </w:rPr>
              <w:t>-99.2</w:t>
            </w:r>
          </w:p>
        </w:tc>
        <w:tc>
          <w:tcPr>
            <w:tcW w:w="959" w:type="dxa"/>
            <w:vAlign w:val="center"/>
          </w:tcPr>
          <w:p w:rsidR="004B3D76" w:rsidRPr="004B3D76" w:rsidRDefault="004B3D76" w:rsidP="0077603C">
            <w:pPr>
              <w:keepNext/>
              <w:keepLines/>
              <w:spacing w:after="0"/>
              <w:jc w:val="center"/>
              <w:rPr>
                <w:rFonts w:ascii="Arial" w:eastAsia="Yu Mincho" w:hAnsi="Arial" w:cs="Arial"/>
                <w:sz w:val="18"/>
                <w:highlight w:val="lightGray"/>
                <w:lang w:val="en-US" w:eastAsia="ja-JP"/>
              </w:rPr>
            </w:pPr>
            <w:r w:rsidRPr="004B3D76">
              <w:rPr>
                <w:rFonts w:ascii="Arial" w:eastAsia="Yu Mincho" w:hAnsi="Arial" w:cs="Arial"/>
                <w:sz w:val="18"/>
                <w:highlight w:val="lightGray"/>
                <w:lang w:eastAsia="ja-JP"/>
              </w:rPr>
              <w:t>-116.8+Z</w:t>
            </w:r>
            <w:r w:rsidRPr="004B3D76">
              <w:rPr>
                <w:rFonts w:ascii="Arial" w:eastAsia="Yu Mincho" w:hAnsi="Arial" w:cs="Arial"/>
                <w:sz w:val="18"/>
                <w:highlight w:val="lightGray"/>
                <w:vertAlign w:val="subscript"/>
                <w:lang w:eastAsia="ja-JP"/>
              </w:rPr>
              <w:t>4</w:t>
            </w:r>
          </w:p>
        </w:tc>
        <w:tc>
          <w:tcPr>
            <w:tcW w:w="1443" w:type="dxa"/>
            <w:vMerge/>
            <w:shd w:val="clear" w:color="auto" w:fill="auto"/>
            <w:vAlign w:val="center"/>
          </w:tcPr>
          <w:p w:rsidR="004B3D76" w:rsidRPr="004B3D76" w:rsidRDefault="004B3D76" w:rsidP="0077603C">
            <w:pPr>
              <w:keepNext/>
              <w:keepLines/>
              <w:spacing w:after="0"/>
              <w:jc w:val="center"/>
              <w:rPr>
                <w:rFonts w:ascii="Arial" w:hAnsi="Arial" w:cs="Arial"/>
                <w:sz w:val="18"/>
                <w:highlight w:val="lightGray"/>
              </w:rPr>
            </w:pPr>
          </w:p>
        </w:tc>
        <w:tc>
          <w:tcPr>
            <w:tcW w:w="1012" w:type="dxa"/>
            <w:vMerge/>
            <w:shd w:val="clear" w:color="auto" w:fill="auto"/>
            <w:vAlign w:val="center"/>
          </w:tcPr>
          <w:p w:rsidR="004B3D76" w:rsidRPr="004B3D76" w:rsidRDefault="004B3D76" w:rsidP="0077603C">
            <w:pPr>
              <w:keepNext/>
              <w:keepLines/>
              <w:spacing w:after="0"/>
              <w:jc w:val="center"/>
              <w:rPr>
                <w:rFonts w:ascii="Arial" w:hAnsi="Arial" w:cs="Arial"/>
                <w:sz w:val="18"/>
                <w:highlight w:val="lightGray"/>
                <w:lang w:val="en-US"/>
              </w:rPr>
            </w:pPr>
          </w:p>
        </w:tc>
      </w:tr>
      <w:tr w:rsidR="004B3D76" w:rsidRPr="004B3D76" w:rsidTr="0077603C">
        <w:trPr>
          <w:jc w:val="center"/>
        </w:trPr>
        <w:tc>
          <w:tcPr>
            <w:tcW w:w="1171" w:type="dxa"/>
            <w:vMerge/>
            <w:shd w:val="clear" w:color="auto" w:fill="auto"/>
            <w:vAlign w:val="center"/>
          </w:tcPr>
          <w:p w:rsidR="004B3D76" w:rsidRPr="004B3D76" w:rsidRDefault="004B3D76" w:rsidP="0077603C">
            <w:pPr>
              <w:keepNext/>
              <w:keepLines/>
              <w:spacing w:after="0"/>
              <w:jc w:val="center"/>
              <w:rPr>
                <w:rFonts w:ascii="Arial" w:hAnsi="Arial" w:cs="Arial"/>
                <w:b/>
                <w:sz w:val="18"/>
                <w:highlight w:val="lightGray"/>
                <w:lang w:val="en-US"/>
              </w:rPr>
            </w:pPr>
          </w:p>
        </w:tc>
        <w:tc>
          <w:tcPr>
            <w:tcW w:w="1150" w:type="dxa"/>
            <w:vMerge/>
          </w:tcPr>
          <w:p w:rsidR="004B3D76" w:rsidRPr="004B3D76" w:rsidRDefault="004B3D76" w:rsidP="0077603C">
            <w:pPr>
              <w:keepNext/>
              <w:keepLines/>
              <w:spacing w:after="0"/>
              <w:jc w:val="center"/>
              <w:rPr>
                <w:rFonts w:ascii="Arial" w:hAnsi="Arial"/>
                <w:sz w:val="18"/>
                <w:szCs w:val="22"/>
                <w:highlight w:val="lightGray"/>
                <w:lang w:val="en-US"/>
              </w:rPr>
            </w:pPr>
          </w:p>
        </w:tc>
        <w:tc>
          <w:tcPr>
            <w:tcW w:w="1179" w:type="dxa"/>
            <w:shd w:val="clear" w:color="auto" w:fill="auto"/>
            <w:vAlign w:val="center"/>
          </w:tcPr>
          <w:p w:rsidR="004B3D76" w:rsidRPr="004B3D76" w:rsidRDefault="004B3D76" w:rsidP="0077603C">
            <w:pPr>
              <w:keepNext/>
              <w:keepLines/>
              <w:spacing w:after="0"/>
              <w:jc w:val="center"/>
              <w:rPr>
                <w:rFonts w:ascii="Arial" w:hAnsi="Arial"/>
                <w:sz w:val="18"/>
                <w:szCs w:val="22"/>
                <w:highlight w:val="lightGray"/>
                <w:lang w:val="en-US"/>
              </w:rPr>
            </w:pPr>
            <w:r w:rsidRPr="004B3D76">
              <w:rPr>
                <w:rFonts w:ascii="Arial" w:hAnsi="Arial"/>
                <w:sz w:val="18"/>
                <w:szCs w:val="22"/>
                <w:highlight w:val="lightGray"/>
                <w:lang w:val="en-US"/>
              </w:rPr>
              <w:t>n259</w:t>
            </w:r>
          </w:p>
        </w:tc>
        <w:tc>
          <w:tcPr>
            <w:tcW w:w="959" w:type="dxa"/>
            <w:shd w:val="clear" w:color="auto" w:fill="auto"/>
            <w:vAlign w:val="center"/>
          </w:tcPr>
          <w:p w:rsidR="004B3D76" w:rsidRPr="004B3D76" w:rsidRDefault="004B3D76" w:rsidP="0077603C">
            <w:pPr>
              <w:keepNext/>
              <w:keepLines/>
              <w:spacing w:after="0"/>
              <w:jc w:val="center"/>
              <w:rPr>
                <w:rFonts w:ascii="Arial" w:eastAsia="Yu Mincho" w:hAnsi="Arial" w:cs="Arial"/>
                <w:sz w:val="18"/>
                <w:highlight w:val="lightGray"/>
                <w:lang w:eastAsia="ja-JP"/>
              </w:rPr>
            </w:pPr>
          </w:p>
        </w:tc>
        <w:tc>
          <w:tcPr>
            <w:tcW w:w="959" w:type="dxa"/>
            <w:vAlign w:val="center"/>
          </w:tcPr>
          <w:p w:rsidR="004B3D76" w:rsidRPr="004B3D76" w:rsidRDefault="004B3D76" w:rsidP="0077603C">
            <w:pPr>
              <w:keepNext/>
              <w:keepLines/>
              <w:spacing w:after="0"/>
              <w:jc w:val="center"/>
              <w:rPr>
                <w:rFonts w:ascii="Arial" w:hAnsi="Arial" w:cs="Arial"/>
                <w:sz w:val="18"/>
                <w:highlight w:val="lightGray"/>
                <w:lang w:eastAsia="ko-KR"/>
              </w:rPr>
            </w:pPr>
          </w:p>
        </w:tc>
        <w:tc>
          <w:tcPr>
            <w:tcW w:w="949" w:type="dxa"/>
            <w:vAlign w:val="center"/>
          </w:tcPr>
          <w:p w:rsidR="004B3D76" w:rsidRPr="004B3D76" w:rsidRDefault="004B3D76" w:rsidP="0077603C">
            <w:pPr>
              <w:keepNext/>
              <w:keepLines/>
              <w:spacing w:after="0"/>
              <w:jc w:val="center"/>
              <w:rPr>
                <w:rFonts w:ascii="Arial" w:eastAsia="Yu Mincho" w:hAnsi="Arial" w:cs="Arial"/>
                <w:sz w:val="18"/>
                <w:highlight w:val="lightGray"/>
                <w:lang w:eastAsia="ja-JP"/>
              </w:rPr>
            </w:pPr>
            <w:r w:rsidRPr="004B3D76">
              <w:rPr>
                <w:rFonts w:ascii="Arial" w:eastAsia="Yu Mincho" w:hAnsi="Arial" w:cs="Arial"/>
                <w:sz w:val="18"/>
                <w:highlight w:val="lightGray"/>
                <w:lang w:eastAsia="ja-JP"/>
              </w:rPr>
              <w:t>-93.7</w:t>
            </w:r>
          </w:p>
        </w:tc>
        <w:tc>
          <w:tcPr>
            <w:tcW w:w="959" w:type="dxa"/>
            <w:vAlign w:val="center"/>
          </w:tcPr>
          <w:p w:rsidR="004B3D76" w:rsidRPr="004B3D76" w:rsidRDefault="004B3D76" w:rsidP="0077603C">
            <w:pPr>
              <w:keepNext/>
              <w:keepLines/>
              <w:spacing w:after="0"/>
              <w:jc w:val="center"/>
              <w:rPr>
                <w:rFonts w:ascii="Arial" w:eastAsia="Yu Mincho" w:hAnsi="Arial" w:cs="Arial"/>
                <w:sz w:val="18"/>
                <w:highlight w:val="lightGray"/>
                <w:lang w:eastAsia="ja-JP"/>
              </w:rPr>
            </w:pPr>
          </w:p>
        </w:tc>
        <w:tc>
          <w:tcPr>
            <w:tcW w:w="1443" w:type="dxa"/>
            <w:vMerge/>
            <w:shd w:val="clear" w:color="auto" w:fill="auto"/>
            <w:vAlign w:val="center"/>
          </w:tcPr>
          <w:p w:rsidR="004B3D76" w:rsidRPr="004B3D76" w:rsidRDefault="004B3D76" w:rsidP="0077603C">
            <w:pPr>
              <w:keepNext/>
              <w:keepLines/>
              <w:spacing w:after="0"/>
              <w:jc w:val="center"/>
              <w:rPr>
                <w:rFonts w:ascii="Arial" w:hAnsi="Arial" w:cs="Arial"/>
                <w:sz w:val="18"/>
                <w:highlight w:val="lightGray"/>
              </w:rPr>
            </w:pPr>
          </w:p>
        </w:tc>
        <w:tc>
          <w:tcPr>
            <w:tcW w:w="1012" w:type="dxa"/>
            <w:vMerge/>
            <w:shd w:val="clear" w:color="auto" w:fill="auto"/>
            <w:vAlign w:val="center"/>
          </w:tcPr>
          <w:p w:rsidR="004B3D76" w:rsidRPr="004B3D76" w:rsidRDefault="004B3D76" w:rsidP="0077603C">
            <w:pPr>
              <w:keepNext/>
              <w:keepLines/>
              <w:spacing w:after="0"/>
              <w:jc w:val="center"/>
              <w:rPr>
                <w:rFonts w:ascii="Arial" w:hAnsi="Arial" w:cs="Arial"/>
                <w:sz w:val="18"/>
                <w:highlight w:val="lightGray"/>
                <w:lang w:val="en-US"/>
              </w:rPr>
            </w:pPr>
          </w:p>
        </w:tc>
      </w:tr>
      <w:tr w:rsidR="004B3D76" w:rsidRPr="004B3D76" w:rsidTr="0077603C">
        <w:trPr>
          <w:jc w:val="center"/>
        </w:trPr>
        <w:tc>
          <w:tcPr>
            <w:tcW w:w="1171" w:type="dxa"/>
            <w:vMerge/>
            <w:shd w:val="clear" w:color="auto" w:fill="auto"/>
            <w:vAlign w:val="center"/>
          </w:tcPr>
          <w:p w:rsidR="004B3D76" w:rsidRPr="004B3D76" w:rsidRDefault="004B3D76" w:rsidP="0077603C">
            <w:pPr>
              <w:keepNext/>
              <w:keepLines/>
              <w:spacing w:after="0"/>
              <w:jc w:val="center"/>
              <w:rPr>
                <w:rFonts w:ascii="Arial" w:hAnsi="Arial" w:cs="Arial"/>
                <w:b/>
                <w:sz w:val="18"/>
                <w:highlight w:val="lightGray"/>
                <w:lang w:val="en-US"/>
              </w:rPr>
            </w:pPr>
          </w:p>
        </w:tc>
        <w:tc>
          <w:tcPr>
            <w:tcW w:w="1150" w:type="dxa"/>
            <w:vMerge/>
          </w:tcPr>
          <w:p w:rsidR="004B3D76" w:rsidRPr="004B3D76" w:rsidRDefault="004B3D76" w:rsidP="0077603C">
            <w:pPr>
              <w:keepNext/>
              <w:keepLines/>
              <w:spacing w:after="0"/>
              <w:jc w:val="center"/>
              <w:rPr>
                <w:rFonts w:ascii="Arial" w:hAnsi="Arial"/>
                <w:sz w:val="18"/>
                <w:szCs w:val="22"/>
                <w:highlight w:val="lightGray"/>
                <w:lang w:val="en-US"/>
              </w:rPr>
            </w:pPr>
          </w:p>
        </w:tc>
        <w:tc>
          <w:tcPr>
            <w:tcW w:w="1179" w:type="dxa"/>
            <w:shd w:val="clear" w:color="auto" w:fill="auto"/>
            <w:vAlign w:val="center"/>
          </w:tcPr>
          <w:p w:rsidR="004B3D76" w:rsidRPr="004B3D76" w:rsidRDefault="004B3D76" w:rsidP="0077603C">
            <w:pPr>
              <w:keepNext/>
              <w:keepLines/>
              <w:spacing w:after="0"/>
              <w:jc w:val="center"/>
              <w:rPr>
                <w:rFonts w:ascii="Arial" w:eastAsia="Calibri" w:hAnsi="Arial"/>
                <w:sz w:val="18"/>
                <w:szCs w:val="22"/>
                <w:highlight w:val="lightGray"/>
              </w:rPr>
            </w:pPr>
            <w:r w:rsidRPr="004B3D76">
              <w:rPr>
                <w:rFonts w:ascii="Arial" w:hAnsi="Arial"/>
                <w:sz w:val="18"/>
                <w:szCs w:val="22"/>
                <w:highlight w:val="lightGray"/>
                <w:lang w:val="en-US"/>
              </w:rPr>
              <w:t>n260</w:t>
            </w:r>
          </w:p>
        </w:tc>
        <w:tc>
          <w:tcPr>
            <w:tcW w:w="959" w:type="dxa"/>
            <w:shd w:val="clear" w:color="auto" w:fill="auto"/>
            <w:vAlign w:val="center"/>
          </w:tcPr>
          <w:p w:rsidR="004B3D76" w:rsidRPr="004B3D76" w:rsidRDefault="004B3D76" w:rsidP="0077603C">
            <w:pPr>
              <w:keepNext/>
              <w:keepLines/>
              <w:spacing w:after="0"/>
              <w:jc w:val="center"/>
              <w:rPr>
                <w:rFonts w:ascii="Arial" w:hAnsi="Arial" w:cs="Arial"/>
                <w:sz w:val="18"/>
                <w:highlight w:val="lightGray"/>
                <w:lang w:val="en-US"/>
              </w:rPr>
            </w:pPr>
            <w:r w:rsidRPr="004B3D76">
              <w:rPr>
                <w:rFonts w:ascii="Arial" w:eastAsia="Yu Mincho" w:hAnsi="Arial" w:cs="Arial"/>
                <w:sz w:val="18"/>
                <w:highlight w:val="lightGray"/>
                <w:lang w:eastAsia="ja-JP"/>
              </w:rPr>
              <w:t>-115.3+Z</w:t>
            </w:r>
            <w:r w:rsidRPr="004B3D76">
              <w:rPr>
                <w:rFonts w:ascii="Arial" w:eastAsia="Yu Mincho" w:hAnsi="Arial" w:cs="Arial"/>
                <w:sz w:val="18"/>
                <w:highlight w:val="lightGray"/>
                <w:vertAlign w:val="subscript"/>
                <w:lang w:eastAsia="ja-JP"/>
              </w:rPr>
              <w:t>1</w:t>
            </w:r>
          </w:p>
        </w:tc>
        <w:tc>
          <w:tcPr>
            <w:tcW w:w="959" w:type="dxa"/>
            <w:vAlign w:val="center"/>
          </w:tcPr>
          <w:p w:rsidR="004B3D76" w:rsidRPr="004B3D76" w:rsidRDefault="004B3D76" w:rsidP="0077603C">
            <w:pPr>
              <w:keepNext/>
              <w:keepLines/>
              <w:spacing w:after="0"/>
              <w:jc w:val="center"/>
              <w:rPr>
                <w:rFonts w:ascii="Arial" w:hAnsi="Arial" w:cs="Arial"/>
                <w:sz w:val="18"/>
                <w:highlight w:val="lightGray"/>
              </w:rPr>
            </w:pPr>
          </w:p>
        </w:tc>
        <w:tc>
          <w:tcPr>
            <w:tcW w:w="949" w:type="dxa"/>
            <w:vAlign w:val="center"/>
          </w:tcPr>
          <w:p w:rsidR="004B3D76" w:rsidRPr="004B3D76" w:rsidRDefault="004B3D76" w:rsidP="0077603C">
            <w:pPr>
              <w:keepNext/>
              <w:keepLines/>
              <w:spacing w:after="0"/>
              <w:jc w:val="center"/>
              <w:rPr>
                <w:rFonts w:ascii="Arial" w:hAnsi="Arial" w:cs="Arial"/>
                <w:sz w:val="18"/>
                <w:highlight w:val="lightGray"/>
              </w:rPr>
            </w:pPr>
            <w:r w:rsidRPr="004B3D76">
              <w:rPr>
                <w:rFonts w:ascii="Arial" w:eastAsia="Yu Mincho" w:hAnsi="Arial" w:cs="Arial"/>
                <w:sz w:val="18"/>
                <w:highlight w:val="lightGray"/>
                <w:lang w:eastAsia="ja-JP"/>
              </w:rPr>
              <w:t>-94.9</w:t>
            </w:r>
          </w:p>
        </w:tc>
        <w:tc>
          <w:tcPr>
            <w:tcW w:w="959" w:type="dxa"/>
            <w:vAlign w:val="center"/>
          </w:tcPr>
          <w:p w:rsidR="004B3D76" w:rsidRPr="004B3D76" w:rsidRDefault="004B3D76" w:rsidP="0077603C">
            <w:pPr>
              <w:keepNext/>
              <w:keepLines/>
              <w:spacing w:after="0"/>
              <w:jc w:val="center"/>
              <w:rPr>
                <w:rFonts w:ascii="Arial" w:hAnsi="Arial" w:cs="Arial"/>
                <w:sz w:val="18"/>
                <w:highlight w:val="lightGray"/>
                <w:lang w:val="en-US"/>
              </w:rPr>
            </w:pPr>
            <w:r w:rsidRPr="004B3D76">
              <w:rPr>
                <w:rFonts w:ascii="Arial" w:eastAsia="Yu Mincho" w:hAnsi="Arial" w:cs="Arial"/>
                <w:sz w:val="18"/>
                <w:highlight w:val="lightGray"/>
                <w:lang w:eastAsia="ja-JP"/>
              </w:rPr>
              <w:t>-111.8+Z</w:t>
            </w:r>
            <w:r w:rsidRPr="004B3D76">
              <w:rPr>
                <w:rFonts w:ascii="Arial" w:eastAsia="Yu Mincho" w:hAnsi="Arial" w:cs="Arial"/>
                <w:sz w:val="18"/>
                <w:highlight w:val="lightGray"/>
                <w:vertAlign w:val="subscript"/>
                <w:lang w:eastAsia="ja-JP"/>
              </w:rPr>
              <w:t>4</w:t>
            </w:r>
          </w:p>
        </w:tc>
        <w:tc>
          <w:tcPr>
            <w:tcW w:w="1443" w:type="dxa"/>
            <w:vMerge/>
            <w:shd w:val="clear" w:color="auto" w:fill="auto"/>
            <w:vAlign w:val="center"/>
          </w:tcPr>
          <w:p w:rsidR="004B3D76" w:rsidRPr="004B3D76" w:rsidRDefault="004B3D76" w:rsidP="0077603C">
            <w:pPr>
              <w:keepNext/>
              <w:keepLines/>
              <w:spacing w:after="0"/>
              <w:jc w:val="center"/>
              <w:rPr>
                <w:rFonts w:ascii="Arial" w:hAnsi="Arial" w:cs="Arial"/>
                <w:sz w:val="18"/>
                <w:highlight w:val="lightGray"/>
              </w:rPr>
            </w:pPr>
          </w:p>
        </w:tc>
        <w:tc>
          <w:tcPr>
            <w:tcW w:w="1012" w:type="dxa"/>
            <w:vMerge/>
            <w:shd w:val="clear" w:color="auto" w:fill="auto"/>
            <w:vAlign w:val="center"/>
          </w:tcPr>
          <w:p w:rsidR="004B3D76" w:rsidRPr="004B3D76" w:rsidRDefault="004B3D76" w:rsidP="0077603C">
            <w:pPr>
              <w:keepNext/>
              <w:keepLines/>
              <w:spacing w:after="0"/>
              <w:jc w:val="center"/>
              <w:rPr>
                <w:rFonts w:ascii="Arial" w:hAnsi="Arial" w:cs="Arial"/>
                <w:sz w:val="18"/>
                <w:highlight w:val="lightGray"/>
                <w:lang w:val="en-US"/>
              </w:rPr>
            </w:pPr>
          </w:p>
        </w:tc>
      </w:tr>
      <w:tr w:rsidR="004B3D76" w:rsidRPr="004B3D76" w:rsidTr="0077603C">
        <w:trPr>
          <w:jc w:val="center"/>
        </w:trPr>
        <w:tc>
          <w:tcPr>
            <w:tcW w:w="1171" w:type="dxa"/>
            <w:vMerge/>
            <w:shd w:val="clear" w:color="auto" w:fill="auto"/>
            <w:vAlign w:val="center"/>
          </w:tcPr>
          <w:p w:rsidR="004B3D76" w:rsidRPr="004B3D76" w:rsidRDefault="004B3D76" w:rsidP="0077603C">
            <w:pPr>
              <w:keepNext/>
              <w:keepLines/>
              <w:spacing w:after="0"/>
              <w:jc w:val="center"/>
              <w:rPr>
                <w:rFonts w:ascii="Arial" w:hAnsi="Arial" w:cs="Arial"/>
                <w:b/>
                <w:sz w:val="18"/>
                <w:highlight w:val="lightGray"/>
                <w:lang w:val="en-US"/>
              </w:rPr>
            </w:pPr>
          </w:p>
        </w:tc>
        <w:tc>
          <w:tcPr>
            <w:tcW w:w="1150" w:type="dxa"/>
            <w:vMerge/>
          </w:tcPr>
          <w:p w:rsidR="004B3D76" w:rsidRPr="004B3D76" w:rsidRDefault="004B3D76" w:rsidP="0077603C">
            <w:pPr>
              <w:keepNext/>
              <w:keepLines/>
              <w:spacing w:after="0"/>
              <w:jc w:val="center"/>
              <w:rPr>
                <w:rFonts w:ascii="Arial" w:hAnsi="Arial"/>
                <w:sz w:val="18"/>
                <w:szCs w:val="22"/>
                <w:highlight w:val="lightGray"/>
                <w:lang w:val="en-US"/>
              </w:rPr>
            </w:pPr>
          </w:p>
        </w:tc>
        <w:tc>
          <w:tcPr>
            <w:tcW w:w="1179" w:type="dxa"/>
            <w:shd w:val="clear" w:color="auto" w:fill="auto"/>
            <w:vAlign w:val="center"/>
          </w:tcPr>
          <w:p w:rsidR="004B3D76" w:rsidRPr="004B3D76" w:rsidRDefault="004B3D76" w:rsidP="0077603C">
            <w:pPr>
              <w:keepNext/>
              <w:keepLines/>
              <w:spacing w:after="0"/>
              <w:jc w:val="center"/>
              <w:rPr>
                <w:rFonts w:ascii="Arial" w:hAnsi="Arial"/>
                <w:sz w:val="18"/>
                <w:szCs w:val="22"/>
                <w:highlight w:val="lightGray"/>
                <w:lang w:val="en-US"/>
              </w:rPr>
            </w:pPr>
            <w:r w:rsidRPr="004B3D76">
              <w:rPr>
                <w:rFonts w:ascii="Arial" w:hAnsi="Arial"/>
                <w:sz w:val="18"/>
                <w:szCs w:val="22"/>
                <w:highlight w:val="lightGray"/>
                <w:lang w:val="en-US"/>
              </w:rPr>
              <w:t>n261</w:t>
            </w:r>
          </w:p>
        </w:tc>
        <w:tc>
          <w:tcPr>
            <w:tcW w:w="959" w:type="dxa"/>
            <w:shd w:val="clear" w:color="auto" w:fill="auto"/>
            <w:vAlign w:val="center"/>
          </w:tcPr>
          <w:p w:rsidR="004B3D76" w:rsidRPr="004B3D76" w:rsidRDefault="004B3D76" w:rsidP="0077603C">
            <w:pPr>
              <w:keepNext/>
              <w:keepLines/>
              <w:spacing w:after="0"/>
              <w:jc w:val="center"/>
              <w:rPr>
                <w:rFonts w:ascii="Arial" w:hAnsi="Arial" w:cs="Arial"/>
                <w:sz w:val="18"/>
                <w:highlight w:val="lightGray"/>
                <w:lang w:val="en-US"/>
              </w:rPr>
            </w:pPr>
            <w:r w:rsidRPr="004B3D76">
              <w:rPr>
                <w:rFonts w:ascii="Arial" w:eastAsia="Yu Mincho" w:hAnsi="Arial" w:cs="Arial"/>
                <w:sz w:val="18"/>
                <w:highlight w:val="lightGray"/>
                <w:lang w:eastAsia="ja-JP"/>
              </w:rPr>
              <w:t>-118.3+Z</w:t>
            </w:r>
            <w:r w:rsidRPr="004B3D76">
              <w:rPr>
                <w:rFonts w:ascii="Arial" w:eastAsia="Yu Mincho" w:hAnsi="Arial" w:cs="Arial"/>
                <w:sz w:val="18"/>
                <w:highlight w:val="lightGray"/>
                <w:vertAlign w:val="subscript"/>
                <w:lang w:eastAsia="ja-JP"/>
              </w:rPr>
              <w:t>1</w:t>
            </w:r>
          </w:p>
        </w:tc>
        <w:tc>
          <w:tcPr>
            <w:tcW w:w="959" w:type="dxa"/>
            <w:vAlign w:val="center"/>
          </w:tcPr>
          <w:p w:rsidR="004B3D76" w:rsidRPr="004B3D76" w:rsidRDefault="004B3D76" w:rsidP="0077603C">
            <w:pPr>
              <w:keepNext/>
              <w:keepLines/>
              <w:spacing w:after="0"/>
              <w:jc w:val="center"/>
              <w:rPr>
                <w:rFonts w:ascii="Arial" w:hAnsi="Arial" w:cs="Arial"/>
                <w:sz w:val="18"/>
                <w:highlight w:val="lightGray"/>
                <w:lang w:eastAsia="ko-KR"/>
              </w:rPr>
            </w:pPr>
            <w:r w:rsidRPr="004B3D76">
              <w:rPr>
                <w:rFonts w:ascii="Arial" w:hAnsi="Arial" w:cs="Arial"/>
                <w:sz w:val="18"/>
                <w:highlight w:val="lightGray"/>
                <w:lang w:eastAsia="ko-KR"/>
              </w:rPr>
              <w:t>-100.8</w:t>
            </w:r>
          </w:p>
        </w:tc>
        <w:tc>
          <w:tcPr>
            <w:tcW w:w="949" w:type="dxa"/>
            <w:vAlign w:val="center"/>
          </w:tcPr>
          <w:p w:rsidR="004B3D76" w:rsidRPr="004B3D76" w:rsidRDefault="004B3D76" w:rsidP="0077603C">
            <w:pPr>
              <w:keepNext/>
              <w:keepLines/>
              <w:spacing w:after="0"/>
              <w:jc w:val="center"/>
              <w:rPr>
                <w:rFonts w:ascii="Arial" w:hAnsi="Arial" w:cs="Arial"/>
                <w:sz w:val="18"/>
                <w:highlight w:val="lightGray"/>
              </w:rPr>
            </w:pPr>
            <w:r w:rsidRPr="004B3D76">
              <w:rPr>
                <w:rFonts w:ascii="Arial" w:eastAsia="Yu Mincho" w:hAnsi="Arial" w:cs="Arial"/>
                <w:sz w:val="18"/>
                <w:highlight w:val="lightGray"/>
                <w:lang w:eastAsia="ja-JP"/>
              </w:rPr>
              <w:t>-99.2</w:t>
            </w:r>
          </w:p>
        </w:tc>
        <w:tc>
          <w:tcPr>
            <w:tcW w:w="959" w:type="dxa"/>
            <w:vAlign w:val="center"/>
          </w:tcPr>
          <w:p w:rsidR="004B3D76" w:rsidRPr="004B3D76" w:rsidRDefault="004B3D76" w:rsidP="0077603C">
            <w:pPr>
              <w:keepNext/>
              <w:keepLines/>
              <w:spacing w:after="0"/>
              <w:jc w:val="center"/>
              <w:rPr>
                <w:rFonts w:ascii="Arial" w:hAnsi="Arial" w:cs="Arial"/>
                <w:sz w:val="18"/>
                <w:highlight w:val="lightGray"/>
                <w:lang w:val="en-US"/>
              </w:rPr>
            </w:pPr>
            <w:r w:rsidRPr="004B3D76">
              <w:rPr>
                <w:rFonts w:ascii="Arial" w:eastAsia="Yu Mincho" w:hAnsi="Arial" w:cs="Arial"/>
                <w:sz w:val="18"/>
                <w:highlight w:val="lightGray"/>
                <w:lang w:eastAsia="ja-JP"/>
              </w:rPr>
              <w:t>-116.8+Z</w:t>
            </w:r>
            <w:r w:rsidRPr="004B3D76">
              <w:rPr>
                <w:rFonts w:ascii="Arial" w:eastAsia="Yu Mincho" w:hAnsi="Arial" w:cs="Arial"/>
                <w:sz w:val="18"/>
                <w:highlight w:val="lightGray"/>
                <w:vertAlign w:val="subscript"/>
                <w:lang w:eastAsia="ja-JP"/>
              </w:rPr>
              <w:t>4</w:t>
            </w:r>
          </w:p>
        </w:tc>
        <w:tc>
          <w:tcPr>
            <w:tcW w:w="1443" w:type="dxa"/>
            <w:vMerge/>
            <w:shd w:val="clear" w:color="auto" w:fill="auto"/>
            <w:vAlign w:val="center"/>
          </w:tcPr>
          <w:p w:rsidR="004B3D76" w:rsidRPr="004B3D76" w:rsidRDefault="004B3D76" w:rsidP="0077603C">
            <w:pPr>
              <w:keepNext/>
              <w:keepLines/>
              <w:spacing w:after="0"/>
              <w:jc w:val="center"/>
              <w:rPr>
                <w:rFonts w:ascii="Arial" w:hAnsi="Arial" w:cs="Arial"/>
                <w:sz w:val="18"/>
                <w:highlight w:val="lightGray"/>
              </w:rPr>
            </w:pPr>
          </w:p>
        </w:tc>
        <w:tc>
          <w:tcPr>
            <w:tcW w:w="1012" w:type="dxa"/>
            <w:vMerge/>
            <w:shd w:val="clear" w:color="auto" w:fill="auto"/>
            <w:vAlign w:val="center"/>
          </w:tcPr>
          <w:p w:rsidR="004B3D76" w:rsidRPr="004B3D76" w:rsidRDefault="004B3D76" w:rsidP="0077603C">
            <w:pPr>
              <w:keepNext/>
              <w:keepLines/>
              <w:spacing w:after="0"/>
              <w:jc w:val="center"/>
              <w:rPr>
                <w:rFonts w:ascii="Arial" w:hAnsi="Arial" w:cs="Arial"/>
                <w:sz w:val="18"/>
                <w:highlight w:val="lightGray"/>
                <w:lang w:val="en-US"/>
              </w:rPr>
            </w:pPr>
          </w:p>
        </w:tc>
      </w:tr>
      <w:tr w:rsidR="004B3D76" w:rsidRPr="006C53D9" w:rsidTr="0077603C">
        <w:trPr>
          <w:jc w:val="center"/>
        </w:trPr>
        <w:tc>
          <w:tcPr>
            <w:tcW w:w="9781" w:type="dxa"/>
            <w:gridSpan w:val="9"/>
            <w:shd w:val="clear" w:color="auto" w:fill="auto"/>
            <w:vAlign w:val="center"/>
          </w:tcPr>
          <w:p w:rsidR="004B3D76" w:rsidRPr="004B3D76" w:rsidRDefault="004B3D76" w:rsidP="0077603C">
            <w:pPr>
              <w:pStyle w:val="TAN"/>
              <w:rPr>
                <w:highlight w:val="lightGray"/>
              </w:rPr>
            </w:pPr>
            <w:r w:rsidRPr="004B3D76">
              <w:rPr>
                <w:highlight w:val="lightGray"/>
              </w:rPr>
              <w:t>NOTE 1:</w:t>
            </w:r>
            <w:r w:rsidRPr="004B3D76">
              <w:rPr>
                <w:highlight w:val="lightGray"/>
              </w:rPr>
              <w:tab/>
              <w:t>Values based on EIS spherical coverage as defined in clause 7.3.4 of TS 38.101-2 [19]. Side condition applies for directions in which EIS spherical coverage requirement is met.</w:t>
            </w:r>
          </w:p>
          <w:p w:rsidR="004B3D76" w:rsidRPr="004B3D76" w:rsidRDefault="004B3D76" w:rsidP="0077603C">
            <w:pPr>
              <w:pStyle w:val="TAN"/>
              <w:rPr>
                <w:highlight w:val="lightGray"/>
              </w:rPr>
            </w:pPr>
            <w:r w:rsidRPr="004B3D76">
              <w:rPr>
                <w:highlight w:val="lightGray"/>
              </w:rPr>
              <w:t>NOTE 2:</w:t>
            </w:r>
            <w:r w:rsidRPr="004B3D76">
              <w:rPr>
                <w:highlight w:val="lightGray"/>
              </w:rPr>
              <w:tab/>
              <w:t>Values specified at the Reference point to give minimum SSB Ês/Iot, with no applied noise.</w:t>
            </w:r>
          </w:p>
          <w:p w:rsidR="004B3D76" w:rsidRPr="006C53D9" w:rsidRDefault="004B3D76" w:rsidP="0077603C">
            <w:pPr>
              <w:pStyle w:val="TAN"/>
              <w:rPr>
                <w:lang w:val="en-US"/>
              </w:rPr>
            </w:pPr>
            <w:r w:rsidRPr="004B3D76">
              <w:rPr>
                <w:highlight w:val="lightGray"/>
              </w:rPr>
              <w:t>NOTE 3:</w:t>
            </w:r>
            <w:r w:rsidRPr="004B3D76">
              <w:rPr>
                <w:highlight w:val="lightGray"/>
              </w:rPr>
              <w:tab/>
              <w:t>For UEs that support multiple FR2 bands, Rx Beam Peak values are increased by ΣMB</w:t>
            </w:r>
            <w:r w:rsidRPr="004B3D76">
              <w:rPr>
                <w:highlight w:val="lightGray"/>
                <w:vertAlign w:val="subscript"/>
              </w:rPr>
              <w:t>P</w:t>
            </w:r>
            <w:r w:rsidRPr="004B3D76">
              <w:rPr>
                <w:iCs/>
                <w:highlight w:val="lightGray"/>
              </w:rPr>
              <w:t xml:space="preserve"> and </w:t>
            </w:r>
            <w:r w:rsidRPr="004B3D76">
              <w:rPr>
                <w:highlight w:val="lightGray"/>
              </w:rPr>
              <w:t>Spherical coverage values are increased by ΣMB</w:t>
            </w:r>
            <w:r w:rsidRPr="004B3D76">
              <w:rPr>
                <w:highlight w:val="lightGray"/>
                <w:vertAlign w:val="subscript"/>
              </w:rPr>
              <w:t>S</w:t>
            </w:r>
            <w:r w:rsidRPr="004B3D76">
              <w:rPr>
                <w:iCs/>
                <w:highlight w:val="lightGray"/>
              </w:rPr>
              <w:t xml:space="preserve">, the </w:t>
            </w:r>
            <w:r w:rsidRPr="004B3D76">
              <w:rPr>
                <w:highlight w:val="lightGray"/>
              </w:rPr>
              <w:t>UE multi-band relaxation factor</w:t>
            </w:r>
            <w:r w:rsidRPr="004B3D76">
              <w:rPr>
                <w:iCs/>
                <w:highlight w:val="lightGray"/>
              </w:rPr>
              <w:t xml:space="preserve"> in dB specified in </w:t>
            </w:r>
            <w:r w:rsidRPr="004B3D76">
              <w:rPr>
                <w:highlight w:val="lightGray"/>
              </w:rPr>
              <w:t xml:space="preserve">clause 6.2.1 of </w:t>
            </w:r>
            <w:r w:rsidRPr="004B3D76">
              <w:rPr>
                <w:iCs/>
                <w:highlight w:val="lightGray"/>
              </w:rPr>
              <w:t xml:space="preserve">TS 38.101-2 </w:t>
            </w:r>
            <w:r w:rsidRPr="004B3D76">
              <w:rPr>
                <w:highlight w:val="lightGray"/>
              </w:rPr>
              <w:t>[19].</w:t>
            </w:r>
          </w:p>
        </w:tc>
      </w:tr>
    </w:tbl>
    <w:p w:rsidR="004B3D76" w:rsidRPr="006C53D9" w:rsidRDefault="004B3D76" w:rsidP="004B3D76">
      <w:pPr>
        <w:jc w:val="both"/>
        <w:rPr>
          <w:lang w:eastAsia="ja-JP"/>
        </w:rPr>
      </w:pPr>
    </w:p>
    <w:p w:rsidR="006368AD" w:rsidRPr="00895AA5" w:rsidRDefault="006368AD" w:rsidP="006368AD">
      <w:pPr>
        <w:jc w:val="both"/>
        <w:rPr>
          <w:rFonts w:ascii="Arial" w:hAnsi="Arial"/>
        </w:rPr>
      </w:pPr>
      <w:r>
        <w:rPr>
          <w:rFonts w:ascii="Arial" w:hAnsi="Arial"/>
        </w:rPr>
        <w:t>Normal conditions with Io up to -50dBm</w:t>
      </w:r>
      <w:r w:rsidR="0053115F">
        <w:rPr>
          <w:rFonts w:ascii="Arial" w:hAnsi="Arial"/>
        </w:rPr>
        <w:t xml:space="preserve"> are selected for T</w:t>
      </w:r>
      <w:r w:rsidR="00F61554">
        <w:rPr>
          <w:rFonts w:ascii="Arial" w:hAnsi="Arial"/>
        </w:rPr>
        <w:t xml:space="preserve">est </w:t>
      </w:r>
      <w:r w:rsidR="0053115F">
        <w:rPr>
          <w:rFonts w:ascii="Arial" w:hAnsi="Arial"/>
        </w:rPr>
        <w:t>1 and T</w:t>
      </w:r>
      <w:r w:rsidR="00F61554">
        <w:rPr>
          <w:rFonts w:ascii="Arial" w:hAnsi="Arial"/>
        </w:rPr>
        <w:t xml:space="preserve">est </w:t>
      </w:r>
      <w:r w:rsidR="0053115F">
        <w:rPr>
          <w:rFonts w:ascii="Arial" w:hAnsi="Arial"/>
        </w:rPr>
        <w:t xml:space="preserve">2. </w:t>
      </w:r>
      <w:r w:rsidR="004B3D76">
        <w:rPr>
          <w:rFonts w:ascii="Arial" w:hAnsi="Arial"/>
        </w:rPr>
        <w:t>T</w:t>
      </w:r>
      <w:r w:rsidR="0053115F">
        <w:rPr>
          <w:rFonts w:ascii="Arial" w:hAnsi="Arial"/>
        </w:rPr>
        <w:t xml:space="preserve">he nominal Io </w:t>
      </w:r>
      <w:r w:rsidR="004B3D76">
        <w:rPr>
          <w:rFonts w:ascii="Arial" w:hAnsi="Arial"/>
        </w:rPr>
        <w:t>during T</w:t>
      </w:r>
      <w:r w:rsidR="00DE3320">
        <w:rPr>
          <w:rFonts w:ascii="Arial" w:hAnsi="Arial"/>
        </w:rPr>
        <w:t xml:space="preserve">est </w:t>
      </w:r>
      <w:r w:rsidR="004B3D76">
        <w:rPr>
          <w:rFonts w:ascii="Arial" w:hAnsi="Arial"/>
        </w:rPr>
        <w:t xml:space="preserve">2 </w:t>
      </w:r>
      <w:r w:rsidR="0053115F">
        <w:rPr>
          <w:rFonts w:ascii="Arial" w:hAnsi="Arial"/>
        </w:rPr>
        <w:t>is</w:t>
      </w:r>
      <w:r w:rsidR="004B3D76">
        <w:rPr>
          <w:rFonts w:ascii="Arial" w:hAnsi="Arial"/>
        </w:rPr>
        <w:t xml:space="preserve"> close to</w:t>
      </w:r>
      <w:r w:rsidR="0053115F">
        <w:rPr>
          <w:rFonts w:ascii="Arial" w:hAnsi="Arial"/>
        </w:rPr>
        <w:t xml:space="preserve"> &lt;-70dBm, </w:t>
      </w:r>
      <w:r w:rsidR="004B3D76">
        <w:rPr>
          <w:rFonts w:ascii="Arial" w:hAnsi="Arial"/>
        </w:rPr>
        <w:t xml:space="preserve">but </w:t>
      </w:r>
      <w:r w:rsidR="0053115F">
        <w:rPr>
          <w:rFonts w:ascii="Arial" w:hAnsi="Arial"/>
        </w:rPr>
        <w:t xml:space="preserve">after applying Test Tolerances </w:t>
      </w:r>
      <w:r>
        <w:rPr>
          <w:rFonts w:ascii="Arial" w:hAnsi="Arial"/>
        </w:rPr>
        <w:t xml:space="preserve">and </w:t>
      </w:r>
      <w:r w:rsidR="0053115F">
        <w:rPr>
          <w:rFonts w:ascii="Arial" w:hAnsi="Arial"/>
        </w:rPr>
        <w:t>including uncertainties the value can be above -70dBm</w:t>
      </w:r>
      <w:r w:rsidRPr="00895AA5">
        <w:rPr>
          <w:rFonts w:ascii="Arial" w:hAnsi="Arial"/>
        </w:rPr>
        <w:t>.</w:t>
      </w:r>
    </w:p>
    <w:p w:rsidR="00C21ABC" w:rsidRDefault="00C21ABC" w:rsidP="00761F25">
      <w:pPr>
        <w:overflowPunct w:val="0"/>
        <w:autoSpaceDE w:val="0"/>
        <w:autoSpaceDN w:val="0"/>
        <w:adjustRightInd w:val="0"/>
        <w:jc w:val="both"/>
        <w:textAlignment w:val="baseline"/>
        <w:rPr>
          <w:rFonts w:ascii="Arial" w:eastAsia="SimSun" w:hAnsi="Arial" w:cs="Arial"/>
          <w:lang w:eastAsia="zh-CN"/>
        </w:rPr>
      </w:pPr>
    </w:p>
    <w:p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also</w:t>
      </w:r>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4B3D76">
        <w:rPr>
          <w:rFonts w:ascii="Arial" w:hAnsi="Arial"/>
        </w:rPr>
        <w:t>4</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rsidR="00874F7F" w:rsidRPr="00846AE9" w:rsidRDefault="00846AE9" w:rsidP="00874F7F">
      <w:pPr>
        <w:jc w:val="both"/>
        <w:rPr>
          <w:rFonts w:ascii="Arial" w:hAnsi="Arial" w:cs="Arial"/>
        </w:rPr>
      </w:pPr>
      <w:r w:rsidRPr="00846AE9">
        <w:rPr>
          <w:rFonts w:ascii="Arial" w:hAnsi="Arial"/>
        </w:rPr>
        <w:lastRenderedPageBreak/>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rsidR="002E5A47" w:rsidRDefault="005701F5" w:rsidP="00874F7F">
      <w:pPr>
        <w:jc w:val="both"/>
        <w:rPr>
          <w:rFonts w:ascii="Arial" w:hAnsi="Arial"/>
          <w:noProof/>
          <w:lang w:eastAsia="sv-SE"/>
        </w:rPr>
      </w:pPr>
      <w:r w:rsidRPr="002E5A47">
        <w:rPr>
          <w:rFonts w:ascii="Arial" w:hAnsi="Arial" w:cs="Arial"/>
        </w:rPr>
        <w:t>Sensitivity factors</w:t>
      </w:r>
      <w:r w:rsidRPr="002E5A47">
        <w:rPr>
          <w:rFonts w:ascii="Arial" w:hAnsi="Arial"/>
          <w:noProof/>
          <w:lang w:eastAsia="sv-SE"/>
        </w:rPr>
        <w:t xml:space="preserve"> for UE-reported SS-RSRP </w:t>
      </w:r>
      <w:r w:rsidR="00681D1D" w:rsidRPr="002E5A47">
        <w:rPr>
          <w:rFonts w:ascii="Arial" w:hAnsi="Arial"/>
          <w:noProof/>
          <w:lang w:eastAsia="sv-SE"/>
        </w:rPr>
        <w:t>also</w:t>
      </w:r>
      <w:r w:rsidR="00681D1D" w:rsidRPr="002E5A47">
        <w:rPr>
          <w:rFonts w:ascii="Arial" w:hAnsi="Arial" w:cs="Arial"/>
        </w:rPr>
        <w:t xml:space="preserve"> </w:t>
      </w:r>
      <w:r w:rsidR="002E5A47">
        <w:rPr>
          <w:rFonts w:ascii="Arial" w:hAnsi="Arial" w:cs="Arial"/>
        </w:rPr>
        <w:t>follow</w:t>
      </w:r>
      <w:r w:rsidR="00681D1D" w:rsidRPr="002E5A47">
        <w:rPr>
          <w:rFonts w:ascii="Arial" w:hAnsi="Arial" w:cs="Arial"/>
        </w:rPr>
        <w:t xml:space="preserve"> method</w:t>
      </w:r>
      <w:r w:rsidR="002E5A47">
        <w:rPr>
          <w:rFonts w:ascii="Arial" w:hAnsi="Arial" w:cs="Arial"/>
        </w:rPr>
        <w:t>s</w:t>
      </w:r>
      <w:r w:rsidR="00681D1D" w:rsidRPr="002E5A47">
        <w:rPr>
          <w:rFonts w:ascii="Arial" w:hAnsi="Arial" w:cs="Arial"/>
        </w:rPr>
        <w:t xml:space="preserve"> defined in </w:t>
      </w:r>
      <w:r w:rsidR="00681D1D" w:rsidRPr="002E5A47">
        <w:rPr>
          <w:rFonts w:ascii="Arial" w:hAnsi="Arial"/>
          <w:noProof/>
          <w:lang w:eastAsia="sv-SE"/>
        </w:rPr>
        <w:t>TR 38.903</w:t>
      </w:r>
      <w:r w:rsidR="002E5A47">
        <w:rPr>
          <w:rFonts w:ascii="Arial" w:hAnsi="Arial"/>
          <w:noProof/>
          <w:lang w:eastAsia="sv-SE"/>
        </w:rPr>
        <w:t>. The UE-related factors are from clause</w:t>
      </w:r>
      <w:r w:rsidR="00681D1D" w:rsidRPr="002E5A47">
        <w:rPr>
          <w:rFonts w:ascii="Arial" w:hAnsi="Arial"/>
          <w:noProof/>
          <w:lang w:eastAsia="sv-SE"/>
        </w:rPr>
        <w:t xml:space="preserve"> A.2</w:t>
      </w:r>
      <w:r w:rsidR="00B93027" w:rsidRPr="002E5A47">
        <w:rPr>
          <w:rFonts w:ascii="Arial" w:hAnsi="Arial"/>
          <w:noProof/>
          <w:lang w:eastAsia="sv-SE"/>
        </w:rPr>
        <w:t>.6</w:t>
      </w:r>
      <w:r w:rsidR="00681D1D" w:rsidRPr="002E5A47">
        <w:rPr>
          <w:rFonts w:ascii="Arial" w:hAnsi="Arial"/>
          <w:noProof/>
          <w:lang w:eastAsia="sv-SE"/>
        </w:rPr>
        <w:t xml:space="preserve">, </w:t>
      </w:r>
      <w:r w:rsidR="002E5A47">
        <w:rPr>
          <w:rFonts w:ascii="Arial" w:hAnsi="Arial"/>
          <w:noProof/>
          <w:lang w:eastAsia="sv-SE"/>
        </w:rPr>
        <w:t xml:space="preserve">depending on the type of measurement and the the test setup. </w:t>
      </w:r>
      <w:r w:rsidR="002E5A47" w:rsidRPr="002E5A47">
        <w:rPr>
          <w:rFonts w:ascii="Arial" w:hAnsi="Arial"/>
          <w:noProof/>
          <w:lang w:eastAsia="sv-SE"/>
        </w:rPr>
        <w:t>UE-reported SS-RSRP</w:t>
      </w:r>
      <w:r w:rsidR="002E5A47">
        <w:rPr>
          <w:rFonts w:ascii="Arial" w:hAnsi="Arial"/>
          <w:noProof/>
          <w:lang w:eastAsia="sv-SE"/>
        </w:rPr>
        <w:t xml:space="preserve"> is</w:t>
      </w:r>
      <w:r w:rsidR="00681D1D" w:rsidRPr="002E5A47">
        <w:rPr>
          <w:rFonts w:ascii="Arial" w:hAnsi="Arial"/>
          <w:noProof/>
          <w:lang w:eastAsia="sv-SE"/>
        </w:rPr>
        <w:t xml:space="preserve"> affected by a combination of Test system uncertainties and UE-related uncertainties.</w:t>
      </w:r>
    </w:p>
    <w:p w:rsidR="00874F7F" w:rsidRPr="00D543A8" w:rsidRDefault="002E5A47" w:rsidP="00874F7F">
      <w:pPr>
        <w:jc w:val="both"/>
        <w:rPr>
          <w:rFonts w:ascii="Arial" w:hAnsi="Arial"/>
        </w:rPr>
      </w:pPr>
      <w:r w:rsidRPr="00D543A8">
        <w:rPr>
          <w:rFonts w:ascii="Arial" w:hAnsi="Arial"/>
        </w:rPr>
        <w:t>The method of combining uncertainties is different for T</w:t>
      </w:r>
      <w:r w:rsidR="00EC54B1">
        <w:rPr>
          <w:rFonts w:ascii="Arial" w:hAnsi="Arial"/>
        </w:rPr>
        <w:t xml:space="preserve">est </w:t>
      </w:r>
      <w:r w:rsidRPr="00D543A8">
        <w:rPr>
          <w:rFonts w:ascii="Arial" w:hAnsi="Arial"/>
        </w:rPr>
        <w:t>1 and T</w:t>
      </w:r>
      <w:r w:rsidR="00EC54B1">
        <w:rPr>
          <w:rFonts w:ascii="Arial" w:hAnsi="Arial"/>
        </w:rPr>
        <w:t xml:space="preserve">est </w:t>
      </w:r>
      <w:r w:rsidRPr="00D543A8">
        <w:rPr>
          <w:rFonts w:ascii="Arial" w:hAnsi="Arial"/>
        </w:rPr>
        <w:t>2 because T</w:t>
      </w:r>
      <w:r w:rsidR="00EC54B1">
        <w:rPr>
          <w:rFonts w:ascii="Arial" w:hAnsi="Arial"/>
        </w:rPr>
        <w:t xml:space="preserve">est </w:t>
      </w:r>
      <w:r w:rsidRPr="00D543A8">
        <w:rPr>
          <w:rFonts w:ascii="Arial" w:hAnsi="Arial"/>
        </w:rPr>
        <w:t>1 has applied AWGN</w:t>
      </w:r>
      <w:r w:rsidR="0018384F">
        <w:rPr>
          <w:rFonts w:ascii="Arial" w:hAnsi="Arial"/>
        </w:rPr>
        <w:t>,</w:t>
      </w:r>
      <w:r w:rsidRPr="00D543A8">
        <w:rPr>
          <w:rFonts w:ascii="Arial" w:hAnsi="Arial"/>
        </w:rPr>
        <w:t xml:space="preserve"> </w:t>
      </w:r>
      <w:r w:rsidR="0018384F">
        <w:rPr>
          <w:rFonts w:ascii="Arial" w:hAnsi="Arial"/>
        </w:rPr>
        <w:t>whereas</w:t>
      </w:r>
      <w:r w:rsidRPr="00D543A8">
        <w:rPr>
          <w:rFonts w:ascii="Arial" w:hAnsi="Arial"/>
        </w:rPr>
        <w:t xml:space="preserve"> T</w:t>
      </w:r>
      <w:r w:rsidR="00EC54B1">
        <w:rPr>
          <w:rFonts w:ascii="Arial" w:hAnsi="Arial"/>
        </w:rPr>
        <w:t xml:space="preserve">est </w:t>
      </w:r>
      <w:r w:rsidRPr="00D543A8">
        <w:rPr>
          <w:rFonts w:ascii="Arial" w:hAnsi="Arial"/>
        </w:rPr>
        <w:t xml:space="preserve">2 does not. </w:t>
      </w:r>
      <w:r w:rsidR="00EC54B1">
        <w:rPr>
          <w:rFonts w:ascii="Arial" w:eastAsia="Times New Roman" w:hAnsi="Arial"/>
        </w:rPr>
        <w:t>In</w:t>
      </w:r>
      <w:r w:rsidR="00AD65A0" w:rsidRPr="00D543A8">
        <w:rPr>
          <w:rFonts w:ascii="Arial" w:eastAsia="Times New Roman" w:hAnsi="Arial"/>
        </w:rPr>
        <w:t xml:space="preserve"> T</w:t>
      </w:r>
      <w:r w:rsidR="00EC54B1">
        <w:rPr>
          <w:rFonts w:ascii="Arial" w:eastAsia="Times New Roman" w:hAnsi="Arial"/>
        </w:rPr>
        <w:t xml:space="preserve">est </w:t>
      </w:r>
      <w:r w:rsidR="00AD65A0" w:rsidRPr="00D543A8">
        <w:rPr>
          <w:rFonts w:ascii="Arial" w:eastAsia="Times New Roman" w:hAnsi="Arial"/>
        </w:rPr>
        <w:t>1, the test system uncertainties are combined root-sum-square as they are uncorrelated</w:t>
      </w:r>
      <w:r w:rsidR="00D543A8">
        <w:rPr>
          <w:rFonts w:ascii="Arial" w:hAnsi="Arial"/>
        </w:rPr>
        <w:t xml:space="preserve">. </w:t>
      </w:r>
      <w:r w:rsidR="00EC54B1">
        <w:rPr>
          <w:rFonts w:ascii="Arial" w:eastAsia="Times New Roman" w:hAnsi="Arial"/>
        </w:rPr>
        <w:t>In</w:t>
      </w:r>
      <w:r w:rsidR="00AD65A0" w:rsidRPr="00D543A8">
        <w:rPr>
          <w:rFonts w:ascii="Arial" w:eastAsia="Times New Roman" w:hAnsi="Arial"/>
        </w:rPr>
        <w:t xml:space="preserve"> T</w:t>
      </w:r>
      <w:r w:rsidR="00EC54B1">
        <w:rPr>
          <w:rFonts w:ascii="Arial" w:eastAsia="Times New Roman" w:hAnsi="Arial"/>
        </w:rPr>
        <w:t xml:space="preserve">est </w:t>
      </w:r>
      <w:r w:rsidR="00AD65A0" w:rsidRPr="00D543A8">
        <w:rPr>
          <w:rFonts w:ascii="Arial" w:eastAsia="Times New Roman" w:hAnsi="Arial"/>
        </w:rPr>
        <w:t>2, the test system uncertainties are combined root-sum-square where uncorrelated, and arithmetically where correlated. More detailed explanation is given in the accompanying spreadsheet</w:t>
      </w:r>
      <w:r w:rsidR="00AD65A0"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w:rsidR="00874F7F" w:rsidRPr="00206DD3" w:rsidRDefault="00874F7F" w:rsidP="00874F7F">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rsidR="00874F7F" w:rsidRPr="00396D93" w:rsidRDefault="00874F7F" w:rsidP="00874F7F">
      <w:pPr>
        <w:jc w:val="both"/>
        <w:rPr>
          <w:rFonts w:ascii="Arial" w:hAnsi="Arial"/>
        </w:rPr>
      </w:pPr>
    </w:p>
    <w:p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rsidR="00737CD1" w:rsidRDefault="00C737B1" w:rsidP="00737CD1">
      <w:pPr>
        <w:jc w:val="both"/>
        <w:rPr>
          <w:rFonts w:ascii="Arial" w:hAnsi="Arial"/>
          <w:lang w:eastAsia="zh-CN"/>
        </w:rPr>
      </w:pPr>
      <w:r>
        <w:rPr>
          <w:rFonts w:ascii="Arial" w:hAnsi="Arial"/>
        </w:rPr>
        <w:t>In</w:t>
      </w:r>
      <w:r w:rsidR="00DA120E" w:rsidRPr="003B324D">
        <w:rPr>
          <w:rFonts w:ascii="Arial" w:hAnsi="Arial"/>
        </w:rPr>
        <w:t xml:space="preserve"> T</w:t>
      </w:r>
      <w:r>
        <w:rPr>
          <w:rFonts w:ascii="Arial" w:hAnsi="Arial"/>
        </w:rPr>
        <w:t xml:space="preserve">est </w:t>
      </w:r>
      <w:r w:rsidR="00DA120E" w:rsidRPr="003B324D">
        <w:rPr>
          <w:rFonts w:ascii="Arial" w:hAnsi="Arial"/>
        </w:rPr>
        <w:t>1, the</w:t>
      </w:r>
      <w:r w:rsidR="00560AF5" w:rsidRPr="003B324D">
        <w:rPr>
          <w:rFonts w:ascii="Arial" w:hAnsi="Arial"/>
        </w:rPr>
        <w:t xml:space="preserve"> vari</w:t>
      </w:r>
      <w:r w:rsidR="00FF56F8" w:rsidRPr="003B324D">
        <w:rPr>
          <w:rFonts w:ascii="Arial" w:hAnsi="Arial"/>
        </w:rPr>
        <w:t xml:space="preserve">ation due to uncertainties </w:t>
      </w:r>
      <w:r w:rsidR="00DA120E" w:rsidRPr="003B324D">
        <w:rPr>
          <w:rFonts w:ascii="Arial" w:hAnsi="Arial"/>
        </w:rPr>
        <w:t>would make Io greater than the -50dBm side condition, and the UE measurements may not be valid. The AWGN is theref</w:t>
      </w:r>
      <w:r w:rsidR="00B4087E">
        <w:rPr>
          <w:rFonts w:ascii="Arial" w:hAnsi="Arial"/>
        </w:rPr>
        <w:t xml:space="preserve">ore reduced by </w:t>
      </w:r>
      <w:r w:rsidR="00103352">
        <w:rPr>
          <w:rFonts w:ascii="Arial" w:hAnsi="Arial"/>
        </w:rPr>
        <w:t>0</w:t>
      </w:r>
      <w:r w:rsidR="00B4087E">
        <w:rPr>
          <w:rFonts w:ascii="Arial" w:hAnsi="Arial"/>
        </w:rPr>
        <w:t>.</w:t>
      </w:r>
      <w:r w:rsidR="008967AA">
        <w:rPr>
          <w:rFonts w:ascii="Arial" w:hAnsi="Arial"/>
        </w:rPr>
        <w:t>1</w:t>
      </w:r>
      <w:r w:rsidR="00530F83">
        <w:rPr>
          <w:rFonts w:ascii="Arial" w:hAnsi="Arial"/>
        </w:rPr>
        <w:t xml:space="preserve"> </w:t>
      </w:r>
      <w:r w:rsidR="003B324D" w:rsidRPr="003B324D">
        <w:rPr>
          <w:rFonts w:ascii="Arial" w:hAnsi="Arial"/>
        </w:rPr>
        <w:t>dB to meet the side condition</w:t>
      </w:r>
      <w:r w:rsidR="00737CD1" w:rsidRPr="003B324D">
        <w:rPr>
          <w:rFonts w:ascii="Arial" w:hAnsi="Arial" w:hint="eastAsia"/>
          <w:lang w:eastAsia="zh-CN"/>
        </w:rPr>
        <w:t>.</w:t>
      </w:r>
    </w:p>
    <w:p w:rsidR="003713E2" w:rsidRDefault="00C737B1" w:rsidP="00737CD1">
      <w:pPr>
        <w:jc w:val="both"/>
        <w:rPr>
          <w:rFonts w:ascii="Arial" w:hAnsi="Arial"/>
          <w:lang w:eastAsia="zh-CN"/>
        </w:rPr>
      </w:pPr>
      <w:r>
        <w:rPr>
          <w:rFonts w:ascii="Arial" w:hAnsi="Arial"/>
          <w:lang w:eastAsia="zh-CN"/>
        </w:rPr>
        <w:t>In</w:t>
      </w:r>
      <w:r w:rsidR="003713E2">
        <w:rPr>
          <w:rFonts w:ascii="Arial" w:hAnsi="Arial"/>
          <w:lang w:eastAsia="zh-CN"/>
        </w:rPr>
        <w:t xml:space="preserve"> T</w:t>
      </w:r>
      <w:r>
        <w:rPr>
          <w:rFonts w:ascii="Arial" w:hAnsi="Arial"/>
          <w:lang w:eastAsia="zh-CN"/>
        </w:rPr>
        <w:t xml:space="preserve">est </w:t>
      </w:r>
      <w:r w:rsidR="003713E2">
        <w:rPr>
          <w:rFonts w:ascii="Arial" w:hAnsi="Arial"/>
          <w:lang w:eastAsia="zh-CN"/>
        </w:rPr>
        <w:t xml:space="preserve">2, the variation due to uncertainties would make SSB_RP lower than the side condition (depending on the operating band group) and the UE measurements may not be valid. The SSB_RP is therefore increased by </w:t>
      </w:r>
      <w:r w:rsidR="00B56D1E">
        <w:rPr>
          <w:rFonts w:ascii="Arial" w:hAnsi="Arial"/>
          <w:lang w:eastAsia="zh-CN"/>
        </w:rPr>
        <w:t>5</w:t>
      </w:r>
      <w:r w:rsidR="003713E2">
        <w:rPr>
          <w:rFonts w:ascii="Arial" w:hAnsi="Arial"/>
          <w:lang w:eastAsia="zh-CN"/>
        </w:rPr>
        <w:t>.</w:t>
      </w:r>
      <w:r w:rsidR="00E16224">
        <w:rPr>
          <w:rFonts w:ascii="Arial" w:hAnsi="Arial"/>
          <w:lang w:eastAsia="zh-CN"/>
        </w:rPr>
        <w:t>65</w:t>
      </w:r>
      <w:bookmarkStart w:id="26" w:name="_GoBack"/>
      <w:bookmarkEnd w:id="26"/>
      <w:r w:rsidR="003713E2">
        <w:rPr>
          <w:rFonts w:ascii="Arial" w:hAnsi="Arial"/>
          <w:lang w:eastAsia="zh-CN"/>
        </w:rPr>
        <w:t xml:space="preserve"> dB to meet the side condition.</w:t>
      </w:r>
    </w:p>
    <w:p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rsidR="00C21ABC" w:rsidRPr="00745FAC" w:rsidRDefault="00C21ABC" w:rsidP="00745FAC">
      <w:pPr>
        <w:autoSpaceDE w:val="0"/>
        <w:autoSpaceDN w:val="0"/>
        <w:adjustRightInd w:val="0"/>
        <w:spacing w:after="60"/>
        <w:rPr>
          <w:rFonts w:ascii="Arial" w:eastAsia="SimSun" w:hAnsi="Arial"/>
          <w:lang w:eastAsia="zh-CN"/>
        </w:rPr>
      </w:pPr>
    </w:p>
    <w:p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rsidR="00E00BD3" w:rsidRDefault="00FC4117" w:rsidP="00E00BD3">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007A50DB">
        <w:rPr>
          <w:rFonts w:ascii="Arial" w:hAnsi="Arial" w:hint="eastAsia"/>
        </w:rPr>
        <w:t>Es/Iot</w:t>
      </w:r>
      <w:r w:rsidR="006273C6" w:rsidRPr="006273C6">
        <w:rPr>
          <w:rFonts w:ascii="Arial" w:hAnsi="Arial"/>
          <w:vertAlign w:val="subscript"/>
        </w:rPr>
        <w:t>BB</w:t>
      </w:r>
      <w:r w:rsidRPr="009E4E18">
        <w:rPr>
          <w:rFonts w:ascii="Arial" w:hAnsi="Arial" w:hint="eastAsia"/>
        </w:rPr>
        <w:t>,</w:t>
      </w:r>
      <w:r w:rsidRPr="009E4E18">
        <w:rPr>
          <w:rFonts w:ascii="Arial" w:hAnsi="Arial"/>
        </w:rPr>
        <w:t xml:space="preserve"> </w:t>
      </w:r>
      <w:r w:rsidR="00DE6FD1" w:rsidRPr="009E4E18">
        <w:rPr>
          <w:rFonts w:ascii="Arial" w:hAnsi="Arial"/>
        </w:rPr>
        <w:t>Applied</w:t>
      </w:r>
      <w:r w:rsidR="001B0D53">
        <w:rPr>
          <w:rFonts w:ascii="Arial" w:hAnsi="Arial"/>
        </w:rPr>
        <w:t xml:space="preserve"> </w:t>
      </w:r>
      <w:r w:rsidR="00DE6FD1" w:rsidRPr="009E4E18">
        <w:rPr>
          <w:rFonts w:ascii="Arial" w:hAnsi="Arial"/>
        </w:rPr>
        <w:t>SSB_RP and</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A50DB">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rsidR="0035204C" w:rsidRPr="0035204C"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Pr>
          <w:rFonts w:ascii="Arial" w:eastAsia="Times New Roman" w:hAnsi="Arial"/>
        </w:rPr>
        <w:t>SS-</w:t>
      </w:r>
      <w:r w:rsidRPr="0035204C">
        <w:rPr>
          <w:rFonts w:ascii="Arial" w:eastAsia="Times New Roman" w:hAnsi="Arial"/>
        </w:rPr>
        <w:t>RSRP values reported by the UE. As stated earlier, the reported values are affected by:</w:t>
      </w:r>
    </w:p>
    <w:p w:rsidR="0035204C" w:rsidRPr="0035204C" w:rsidRDefault="0035204C" w:rsidP="0035204C">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rsidR="00363E5B" w:rsidRPr="00DA745F" w:rsidRDefault="0035204C" w:rsidP="0035204C">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lastRenderedPageBreak/>
        <w:t>The uncertainties in the UE response (</w:t>
      </w:r>
      <w:r>
        <w:rPr>
          <w:rFonts w:ascii="Arial" w:eastAsia="Times New Roman" w:hAnsi="Arial"/>
        </w:rPr>
        <w:t>SS-</w:t>
      </w:r>
      <w:r w:rsidRPr="0035204C">
        <w:rPr>
          <w:rFonts w:ascii="Arial" w:eastAsia="Times New Roman" w:hAnsi="Arial"/>
        </w:rPr>
        <w:t xml:space="preserve">RSRP reports) </w:t>
      </w:r>
    </w:p>
    <w:p w:rsidR="00363E5B"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Pr>
          <w:rFonts w:ascii="Arial" w:eastAsia="Times New Roman" w:hAnsi="Arial"/>
        </w:rPr>
        <w:t>SS-</w:t>
      </w:r>
      <w:r w:rsidRPr="0035204C">
        <w:rPr>
          <w:rFonts w:ascii="Arial" w:eastAsia="Times New Roman" w:hAnsi="Arial"/>
        </w:rPr>
        <w:t xml:space="preserve">RSRP values that a conformant UE could report. </w:t>
      </w:r>
      <w:r w:rsidR="00C366D9" w:rsidRPr="00C366D9">
        <w:rPr>
          <w:rFonts w:ascii="Arial" w:eastAsia="Times New Roman" w:hAnsi="Arial"/>
        </w:rPr>
        <w:t xml:space="preserve">The </w:t>
      </w:r>
      <w:r w:rsidR="00363E5B">
        <w:rPr>
          <w:rFonts w:ascii="Arial" w:eastAsia="Times New Roman" w:hAnsi="Arial"/>
        </w:rPr>
        <w:t>mapping is defined in TS 38.133:</w:t>
      </w:r>
    </w:p>
    <w:p w:rsidR="00363E5B" w:rsidRPr="00363E5B" w:rsidRDefault="00363E5B" w:rsidP="00363E5B">
      <w:pPr>
        <w:keepNext/>
        <w:keepLines/>
        <w:spacing w:before="120"/>
        <w:ind w:left="1134" w:hanging="1134"/>
        <w:outlineLvl w:val="2"/>
        <w:rPr>
          <w:rFonts w:ascii="Arial" w:eastAsia="SimSun" w:hAnsi="Arial"/>
          <w:sz w:val="28"/>
          <w:highlight w:val="lightGray"/>
        </w:rPr>
      </w:pPr>
      <w:r w:rsidRPr="00363E5B">
        <w:rPr>
          <w:rFonts w:ascii="Arial" w:eastAsia="SimSun" w:hAnsi="Arial"/>
          <w:sz w:val="28"/>
          <w:highlight w:val="lightGray"/>
          <w:lang w:val="en-US"/>
        </w:rPr>
        <w:t>10.1.6</w:t>
      </w:r>
      <w:r w:rsidRPr="00363E5B">
        <w:rPr>
          <w:rFonts w:ascii="Arial" w:eastAsia="SimSun" w:hAnsi="Arial"/>
          <w:sz w:val="28"/>
          <w:highlight w:val="lightGray"/>
          <w:lang w:val="en-US" w:eastAsia="ko-KR"/>
        </w:rPr>
        <w:t xml:space="preserve"> </w:t>
      </w:r>
      <w:r w:rsidRPr="00363E5B">
        <w:rPr>
          <w:rFonts w:ascii="Arial" w:eastAsia="SimSun" w:hAnsi="Arial"/>
          <w:sz w:val="28"/>
          <w:highlight w:val="lightGray"/>
        </w:rPr>
        <w:t>RSRP Measurement Report Mapping</w:t>
      </w:r>
    </w:p>
    <w:p w:rsidR="00363E5B" w:rsidRPr="00363E5B" w:rsidRDefault="00363E5B" w:rsidP="00363E5B">
      <w:pPr>
        <w:rPr>
          <w:rFonts w:eastAsia="SimSun" w:cs="v4.2.0"/>
          <w:highlight w:val="lightGray"/>
        </w:rPr>
      </w:pPr>
      <w:r w:rsidRPr="00363E5B">
        <w:rPr>
          <w:rFonts w:eastAsia="SimSun" w:cs="v4.2.0"/>
          <w:highlight w:val="green"/>
        </w:rPr>
        <w:t>The reporting range of SS-RSRP for L3 reporting is defined from -1</w:t>
      </w:r>
      <w:r w:rsidRPr="00363E5B">
        <w:rPr>
          <w:rFonts w:eastAsia="SimSun" w:cs="v4.2.0"/>
          <w:highlight w:val="green"/>
          <w:lang w:eastAsia="zh-CN"/>
        </w:rPr>
        <w:t>56</w:t>
      </w:r>
      <w:r w:rsidRPr="00363E5B">
        <w:rPr>
          <w:rFonts w:eastAsia="SimSun" w:cs="v4.2.0"/>
          <w:highlight w:val="green"/>
        </w:rPr>
        <w:t xml:space="preserve"> dBm to -31 dBm with 1 dB resolution.</w:t>
      </w:r>
      <w:r w:rsidRPr="00363E5B">
        <w:rPr>
          <w:rFonts w:eastAsia="SimSun" w:cs="v4.2.0"/>
          <w:highlight w:val="lightGray"/>
        </w:rPr>
        <w:t xml:space="preserve"> The reporting range of SS-RSRP and CSI-RSRP for L1 reporting is defined from -140 to -44 dBm with 1 dB resolution.</w:t>
      </w:r>
    </w:p>
    <w:p w:rsidR="00363E5B" w:rsidRPr="00363E5B" w:rsidRDefault="00363E5B" w:rsidP="00363E5B">
      <w:pPr>
        <w:rPr>
          <w:rFonts w:eastAsia="SimSun" w:cs="v4.2.0"/>
          <w:highlight w:val="lightGray"/>
        </w:rPr>
      </w:pPr>
      <w:r w:rsidRPr="00363E5B">
        <w:rPr>
          <w:rFonts w:eastAsia="SimSun" w:cs="v4.2.0"/>
          <w:highlight w:val="green"/>
        </w:rPr>
        <w:t>The mapping of measured quantity is defined in Table 10.1.6.1-1.</w:t>
      </w:r>
      <w:r w:rsidRPr="00363E5B">
        <w:rPr>
          <w:rFonts w:eastAsia="SimSun" w:cs="v4.2.0"/>
          <w:highlight w:val="lightGray"/>
        </w:rPr>
        <w:t xml:space="preserve"> The range in the signalling may be larger than the guaranteed accuracy range.</w:t>
      </w:r>
    </w:p>
    <w:p w:rsidR="00363E5B" w:rsidRPr="00363E5B" w:rsidRDefault="00363E5B" w:rsidP="00363E5B">
      <w:pPr>
        <w:rPr>
          <w:rFonts w:eastAsia="SimSun" w:cs="v4.2.0"/>
          <w:highlight w:val="lightGray"/>
        </w:rPr>
      </w:pPr>
      <w:r w:rsidRPr="00363E5B">
        <w:rPr>
          <w:rFonts w:eastAsia="SimSun" w:cs="v4.2.0"/>
          <w:highlight w:val="lightGray"/>
        </w:rPr>
        <w:t>The reporting range of differential SS-RSRP and CSI-RSRP for L1 reporting is defined from 0 dBm to -30 dB with 2 dB resolution.</w:t>
      </w:r>
    </w:p>
    <w:p w:rsidR="00363E5B" w:rsidRPr="00363E5B" w:rsidRDefault="00363E5B" w:rsidP="00363E5B">
      <w:pPr>
        <w:rPr>
          <w:rFonts w:eastAsia="SimSun" w:cs="v4.2.0"/>
          <w:highlight w:val="lightGray"/>
        </w:rPr>
      </w:pPr>
      <w:r w:rsidRPr="00363E5B">
        <w:rPr>
          <w:rFonts w:eastAsia="SimSun" w:cs="v4.2.0"/>
          <w:highlight w:val="lightGray"/>
        </w:rPr>
        <w:t>The mapping of measured quantity is defined in Table 10.1.6.1-2. The range in the signalling may be larger than the guaranteed accuracy range.</w:t>
      </w:r>
    </w:p>
    <w:p w:rsidR="00363E5B" w:rsidRPr="00363E5B" w:rsidRDefault="00363E5B" w:rsidP="00363E5B">
      <w:pPr>
        <w:keepNext/>
        <w:keepLines/>
        <w:spacing w:before="60"/>
        <w:jc w:val="center"/>
        <w:rPr>
          <w:rFonts w:ascii="Arial" w:eastAsia="SimSun" w:hAnsi="Arial"/>
          <w:b/>
          <w:highlight w:val="lightGray"/>
        </w:rPr>
      </w:pPr>
      <w:r w:rsidRPr="00363E5B">
        <w:rPr>
          <w:rFonts w:ascii="Arial" w:eastAsia="SimSun" w:hAnsi="Arial"/>
          <w:b/>
          <w:highlight w:val="lightGray"/>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63E5B" w:rsidRPr="00363E5B" w:rsidTr="00DA30B8">
        <w:trPr>
          <w:trHeight w:val="300"/>
          <w:jc w:val="center"/>
        </w:trPr>
        <w:tc>
          <w:tcPr>
            <w:tcW w:w="1640" w:type="dxa"/>
            <w:shd w:val="clear" w:color="auto" w:fill="auto"/>
            <w:noWrap/>
            <w:hideMark/>
          </w:tcPr>
          <w:p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Reported value</w:t>
            </w:r>
          </w:p>
        </w:tc>
        <w:tc>
          <w:tcPr>
            <w:tcW w:w="2154" w:type="dxa"/>
            <w:shd w:val="clear" w:color="auto" w:fill="auto"/>
            <w:noWrap/>
            <w:hideMark/>
          </w:tcPr>
          <w:p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(L3 SS-RSRP)</w:t>
            </w:r>
          </w:p>
        </w:tc>
        <w:tc>
          <w:tcPr>
            <w:tcW w:w="2268" w:type="dxa"/>
          </w:tcPr>
          <w:p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(L1 SS-RSRP and CSI-RSRP)</w:t>
            </w:r>
          </w:p>
        </w:tc>
        <w:tc>
          <w:tcPr>
            <w:tcW w:w="710" w:type="dxa"/>
            <w:shd w:val="clear" w:color="auto" w:fill="auto"/>
            <w:noWrap/>
            <w:hideMark/>
          </w:tcPr>
          <w:p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Unit</w:t>
            </w:r>
          </w:p>
        </w:tc>
      </w:tr>
      <w:tr w:rsidR="00363E5B" w:rsidRPr="00363E5B" w:rsidTr="00DA30B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RSRP_0</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SS-RSRP&lt;-156</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A30B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-156</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SS-RSRP&lt;-155</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A30B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p>
        </w:tc>
        <w:tc>
          <w:tcPr>
            <w:tcW w:w="2154" w:type="dxa"/>
            <w:shd w:val="clear" w:color="auto" w:fill="auto"/>
            <w:noWrap/>
            <w:hideMark/>
          </w:tcPr>
          <w:p w:rsidR="00363E5B" w:rsidRPr="00363E5B" w:rsidRDefault="004C2551" w:rsidP="00363E5B">
            <w:pPr>
              <w:keepNext/>
              <w:keepLines/>
              <w:spacing w:after="0"/>
              <w:rPr>
                <w:rFonts w:ascii="Arial" w:eastAsia="SimSun" w:hAnsi="Arial"/>
                <w:color w:val="FF0000"/>
                <w:sz w:val="18"/>
                <w:highlight w:val="lightGray"/>
                <w:lang w:eastAsia="ko-KR"/>
              </w:rPr>
            </w:pPr>
            <w:r w:rsidRPr="00661E06">
              <w:rPr>
                <w:rFonts w:ascii="Arial" w:eastAsia="SimSun" w:hAnsi="Arial"/>
                <w:color w:val="FF0000"/>
                <w:sz w:val="18"/>
                <w:lang w:eastAsia="ko-KR"/>
              </w:rPr>
              <w:t>&lt;&lt; rows skipped &gt;&gt;</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rsidTr="00DA30B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RSRP_15</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-142</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SS-RSRP&lt;-141</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A30B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RSRP_16</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SS-RSRP&lt;-140</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RSRP&lt;-140</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A30B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RSRP_17</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SS-RSRP&lt;-139</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RSRP&lt;-139</w:t>
            </w: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A30B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RSRP_18</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SS-RSRP&lt;-138</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RSRP&lt;-138</w:t>
            </w: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A30B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r>
      <w:tr w:rsidR="00363E5B" w:rsidRPr="00363E5B" w:rsidTr="00DA30B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RSRP_111</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SS-RSRP&lt;-45</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RSRP&lt;-45</w:t>
            </w: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A30B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RSRP_112</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SS-RSRP&lt;-44</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r w:rsidRPr="00363E5B">
              <w:rPr>
                <w:rFonts w:ascii="Arial" w:eastAsia="SimSun" w:hAnsi="Arial"/>
                <w:sz w:val="18"/>
                <w:highlight w:val="lightGray"/>
                <w:lang w:eastAsia="ko-KR"/>
              </w:rPr>
              <w:t>&lt;-44</w:t>
            </w: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A30B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RSRP_113</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SS-RSRP&lt;-43</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A30B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RSRP_114</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-43</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SS-RSRP&lt;-42</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A30B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p>
        </w:tc>
        <w:tc>
          <w:tcPr>
            <w:tcW w:w="2154" w:type="dxa"/>
            <w:shd w:val="clear" w:color="auto" w:fill="auto"/>
            <w:noWrap/>
          </w:tcPr>
          <w:p w:rsidR="00363E5B" w:rsidRPr="00363E5B" w:rsidRDefault="00661E06" w:rsidP="00363E5B">
            <w:pPr>
              <w:keepNext/>
              <w:keepLines/>
              <w:spacing w:after="0"/>
              <w:rPr>
                <w:rFonts w:ascii="Arial" w:eastAsia="SimSun" w:hAnsi="Arial"/>
                <w:sz w:val="18"/>
                <w:highlight w:val="lightGray"/>
                <w:lang w:eastAsia="ko-KR"/>
              </w:rPr>
            </w:pPr>
            <w:r w:rsidRPr="00661E06">
              <w:rPr>
                <w:rFonts w:ascii="Arial" w:eastAsia="SimSun" w:hAnsi="Arial"/>
                <w:color w:val="FF0000"/>
                <w:sz w:val="18"/>
                <w:lang w:eastAsia="ko-KR"/>
              </w:rPr>
              <w:t>&lt;&lt; rows skipped &gt;&gt;</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rsidTr="00DA30B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RSRP_125</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-32</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SS-RSRP&lt;-31</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A30B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RSRP_126</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A30B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 xml:space="preserve">RSRP_127 </w:t>
            </w:r>
            <w:r w:rsidRPr="00363E5B">
              <w:rPr>
                <w:rFonts w:ascii="Arial" w:eastAsia="SimSun" w:hAnsi="Arial"/>
                <w:sz w:val="18"/>
                <w:highlight w:val="lightGray"/>
                <w:lang w:eastAsia="zh-CN"/>
              </w:rPr>
              <w:t>(Note)</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Infinity</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zh-CN"/>
              </w:rPr>
              <w:t>Infinity</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A30B8">
        <w:trPr>
          <w:trHeight w:val="300"/>
          <w:jc w:val="center"/>
        </w:trPr>
        <w:tc>
          <w:tcPr>
            <w:tcW w:w="6772" w:type="dxa"/>
            <w:gridSpan w:val="4"/>
            <w:shd w:val="clear" w:color="auto" w:fill="auto"/>
            <w:noWrap/>
          </w:tcPr>
          <w:p w:rsidR="00363E5B" w:rsidRPr="00363E5B" w:rsidRDefault="00363E5B" w:rsidP="00363E5B">
            <w:pPr>
              <w:keepNext/>
              <w:keepLines/>
              <w:spacing w:after="0"/>
              <w:ind w:left="851" w:hanging="851"/>
              <w:rPr>
                <w:rFonts w:ascii="Arial" w:eastAsia="SimSun" w:hAnsi="Arial"/>
                <w:sz w:val="18"/>
                <w:lang w:eastAsia="ko-KR"/>
              </w:rPr>
            </w:pPr>
            <w:r w:rsidRPr="00363E5B">
              <w:rPr>
                <w:rFonts w:ascii="Arial" w:eastAsia="SimSun" w:hAnsi="Arial"/>
                <w:sz w:val="18"/>
                <w:highlight w:val="lightGray"/>
                <w:lang w:eastAsia="zh-CN"/>
              </w:rPr>
              <w:t>Note:</w:t>
            </w:r>
            <w:r w:rsidRPr="00363E5B">
              <w:rPr>
                <w:rFonts w:ascii="Arial" w:eastAsia="SimSun" w:hAnsi="Arial"/>
                <w:sz w:val="28"/>
                <w:highlight w:val="lightGray"/>
                <w:lang w:val="en-US"/>
              </w:rPr>
              <w:tab/>
            </w:r>
            <w:r w:rsidRPr="00363E5B">
              <w:rPr>
                <w:rFonts w:ascii="Arial" w:eastAsia="SimSun" w:hAnsi="Arial"/>
                <w:sz w:val="18"/>
                <w:highlight w:val="lightGray"/>
                <w:lang w:eastAsia="zh-CN"/>
              </w:rPr>
              <w:t>The value of RSRP_127 is applicable for RSRP threshold configured by the network as defined in TS 38.331 [2], but not for the purpose of measurement reporting.</w:t>
            </w:r>
          </w:p>
        </w:tc>
      </w:tr>
    </w:tbl>
    <w:p w:rsidR="00363E5B" w:rsidRPr="00363E5B" w:rsidRDefault="00363E5B" w:rsidP="00363E5B">
      <w:pPr>
        <w:rPr>
          <w:rFonts w:eastAsia="SimSun"/>
        </w:rPr>
      </w:pPr>
    </w:p>
    <w:p w:rsidR="00363E5B" w:rsidRDefault="008E3B0B" w:rsidP="008E3B0B">
      <w:pPr>
        <w:jc w:val="both"/>
        <w:rPr>
          <w:rFonts w:ascii="Arial" w:hAnsi="Arial"/>
        </w:rPr>
      </w:pPr>
      <w:r>
        <w:rPr>
          <w:rFonts w:ascii="Arial" w:hAnsi="Arial"/>
        </w:rPr>
        <w:t xml:space="preserve">The acceptable range of </w:t>
      </w:r>
      <w:r w:rsidR="00111194">
        <w:rPr>
          <w:rFonts w:ascii="Arial" w:hAnsi="Arial"/>
        </w:rPr>
        <w:t xml:space="preserve">UE reported </w:t>
      </w:r>
      <w:r>
        <w:rPr>
          <w:rFonts w:ascii="Arial" w:hAnsi="Arial"/>
        </w:rPr>
        <w:t xml:space="preserve">SS-RSRP values is calculated taking into account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p w:rsidR="003B6F3F" w:rsidRPr="00E0498E" w:rsidRDefault="003B6F3F" w:rsidP="00E0498E">
      <w:pPr>
        <w:autoSpaceDE w:val="0"/>
        <w:autoSpaceDN w:val="0"/>
        <w:adjustRightInd w:val="0"/>
        <w:jc w:val="both"/>
        <w:rPr>
          <w:rFonts w:ascii="Arial" w:eastAsia="Times New Roman" w:hAnsi="Arial"/>
        </w:rPr>
      </w:pPr>
      <w:r w:rsidRPr="0030331C">
        <w:rPr>
          <w:rFonts w:ascii="Arial" w:eastAsia="Times New Roman" w:hAnsi="Arial"/>
        </w:rPr>
        <w:t xml:space="preserve">RSRP values calculated are for normal conditions. </w:t>
      </w:r>
      <w:r w:rsidR="008F57DB" w:rsidRPr="0030331C">
        <w:rPr>
          <w:rFonts w:ascii="Arial" w:eastAsia="Times New Roman" w:hAnsi="Arial"/>
        </w:rPr>
        <w:t>For e</w:t>
      </w:r>
      <w:r w:rsidRPr="0030331C">
        <w:rPr>
          <w:rFonts w:ascii="Arial" w:eastAsia="Times New Roman" w:hAnsi="Arial"/>
        </w:rPr>
        <w:t>xtreme conditions</w:t>
      </w:r>
      <w:r w:rsidR="0030331C" w:rsidRPr="0030331C">
        <w:rPr>
          <w:rFonts w:ascii="Arial" w:eastAsia="Times New Roman" w:hAnsi="Arial"/>
        </w:rPr>
        <w:t>,</w:t>
      </w:r>
      <w:r w:rsidR="008F57DB" w:rsidRPr="0030331C">
        <w:rPr>
          <w:rFonts w:ascii="Arial" w:eastAsia="Times New Roman" w:hAnsi="Arial"/>
        </w:rPr>
        <w:t xml:space="preserve"> add 3dB extra at each end</w:t>
      </w:r>
      <w:r w:rsidRPr="0030331C">
        <w:rPr>
          <w:rFonts w:ascii="Arial" w:eastAsia="Times New Roman" w:hAnsi="Arial"/>
        </w:rPr>
        <w:t>.</w:t>
      </w:r>
    </w:p>
    <w:p w:rsidR="00361894" w:rsidRPr="00E13103" w:rsidRDefault="00361894" w:rsidP="00361894">
      <w:pPr>
        <w:spacing w:before="120"/>
        <w:jc w:val="both"/>
        <w:rPr>
          <w:rFonts w:ascii="Arial Bold" w:hAnsi="Arial Bold"/>
          <w:b/>
        </w:rPr>
      </w:pPr>
      <w:bookmarkStart w:id="27" w:name="_Toc351735247"/>
      <w:r>
        <w:rPr>
          <w:rFonts w:ascii="Arial Bold" w:hAnsi="Arial Bold"/>
          <w:b/>
        </w:rPr>
        <w:lastRenderedPageBreak/>
        <w:t>Absolute SS-RSRP reported values</w:t>
      </w:r>
    </w:p>
    <w:p w:rsidR="0011541D" w:rsidRDefault="004A390C" w:rsidP="004A390C">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rationale and method is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bookmarkEnd w:id="27"/>
    <w:p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rsidR="00A66498" w:rsidRPr="00B076CD" w:rsidRDefault="00B076CD" w:rsidP="00B076CD">
      <w:pPr>
        <w:jc w:val="both"/>
        <w:rPr>
          <w:rFonts w:ascii="Arial" w:hAnsi="Arial"/>
        </w:rPr>
      </w:pPr>
      <w:r w:rsidRPr="00B076CD">
        <w:rPr>
          <w:rFonts w:ascii="Arial" w:hAnsi="Arial"/>
        </w:rPr>
        <w:t xml:space="preserve">Not applicable, as </w:t>
      </w:r>
      <w:r w:rsidR="00E750B0">
        <w:rPr>
          <w:rFonts w:ascii="Arial" w:hAnsi="Arial"/>
        </w:rPr>
        <w:t>all</w:t>
      </w:r>
      <w:r w:rsidR="009343B2" w:rsidRPr="00B076CD">
        <w:rPr>
          <w:rFonts w:ascii="Arial" w:hAnsi="Arial"/>
        </w:rPr>
        <w:t xml:space="preserve"> </w:t>
      </w:r>
      <w:r w:rsidR="00E750B0">
        <w:rPr>
          <w:rFonts w:ascii="Arial" w:hAnsi="Arial"/>
        </w:rPr>
        <w:t>the</w:t>
      </w:r>
      <w:r w:rsidR="009343B2" w:rsidRPr="00B076CD">
        <w:rPr>
          <w:rFonts w:ascii="Arial" w:hAnsi="Arial"/>
        </w:rPr>
        <w:t xml:space="preserve"> configuration</w:t>
      </w:r>
      <w:r w:rsidR="00E750B0">
        <w:rPr>
          <w:rFonts w:ascii="Arial" w:hAnsi="Arial"/>
        </w:rPr>
        <w:t>s</w:t>
      </w:r>
      <w:r w:rsidR="009343B2" w:rsidRPr="00B076CD">
        <w:rPr>
          <w:rFonts w:ascii="Arial" w:hAnsi="Arial"/>
        </w:rPr>
        <w:t xml:space="preserve"> defined</w:t>
      </w:r>
      <w:r w:rsidR="00E750B0">
        <w:rPr>
          <w:rFonts w:ascii="Arial" w:hAnsi="Arial"/>
        </w:rPr>
        <w:t xml:space="preserve"> have the same NR cell parameters</w:t>
      </w:r>
      <w:r w:rsidR="009343B2" w:rsidRPr="00B076CD">
        <w:rPr>
          <w:rFonts w:ascii="Arial" w:hAnsi="Arial"/>
        </w:rPr>
        <w:t>.</w:t>
      </w:r>
    </w:p>
    <w:p w:rsidR="00BF772A" w:rsidRPr="006C1F0C" w:rsidRDefault="00BF772A" w:rsidP="006C1F0C">
      <w:pPr>
        <w:spacing w:before="120" w:after="120"/>
        <w:jc w:val="both"/>
        <w:rPr>
          <w:rFonts w:ascii="Arial" w:hAnsi="Arial" w:cs="Arial"/>
          <w:highlight w:val="yellow"/>
          <w:u w:val="single"/>
          <w:lang w:val="fr-FR"/>
        </w:rPr>
      </w:pPr>
    </w:p>
    <w:sectPr w:rsidR="00BF772A" w:rsidRPr="006C1F0C"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4187" w:rsidRDefault="00664187" w:rsidP="00571E38">
      <w:pPr>
        <w:spacing w:after="0"/>
      </w:pPr>
      <w:r>
        <w:separator/>
      </w:r>
    </w:p>
  </w:endnote>
  <w:endnote w:type="continuationSeparator" w:id="0">
    <w:p w:rsidR="00664187" w:rsidRDefault="00664187"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4187" w:rsidRDefault="00664187" w:rsidP="00571E38">
      <w:pPr>
        <w:spacing w:after="0"/>
      </w:pPr>
      <w:r>
        <w:separator/>
      </w:r>
    </w:p>
  </w:footnote>
  <w:footnote w:type="continuationSeparator" w:id="0">
    <w:p w:rsidR="00664187" w:rsidRDefault="00664187"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2FA"/>
    <w:rsid w:val="000133F4"/>
    <w:rsid w:val="00013A51"/>
    <w:rsid w:val="00014A03"/>
    <w:rsid w:val="0001560A"/>
    <w:rsid w:val="00020BC2"/>
    <w:rsid w:val="000237BF"/>
    <w:rsid w:val="00025C7B"/>
    <w:rsid w:val="000303FE"/>
    <w:rsid w:val="00031681"/>
    <w:rsid w:val="00035EDA"/>
    <w:rsid w:val="000375B6"/>
    <w:rsid w:val="00043A7F"/>
    <w:rsid w:val="00043CC6"/>
    <w:rsid w:val="00047EA2"/>
    <w:rsid w:val="00054DF5"/>
    <w:rsid w:val="000559C2"/>
    <w:rsid w:val="00063BC9"/>
    <w:rsid w:val="000658E0"/>
    <w:rsid w:val="00067CFA"/>
    <w:rsid w:val="0007541B"/>
    <w:rsid w:val="0007693C"/>
    <w:rsid w:val="00081BD4"/>
    <w:rsid w:val="0008323B"/>
    <w:rsid w:val="00083767"/>
    <w:rsid w:val="000844B1"/>
    <w:rsid w:val="000871AA"/>
    <w:rsid w:val="00091741"/>
    <w:rsid w:val="00091FC0"/>
    <w:rsid w:val="0009299D"/>
    <w:rsid w:val="00093F23"/>
    <w:rsid w:val="000A0249"/>
    <w:rsid w:val="000A2392"/>
    <w:rsid w:val="000A3F1E"/>
    <w:rsid w:val="000A507B"/>
    <w:rsid w:val="000A509E"/>
    <w:rsid w:val="000A6A79"/>
    <w:rsid w:val="000B2570"/>
    <w:rsid w:val="000B583F"/>
    <w:rsid w:val="000C0168"/>
    <w:rsid w:val="000C157A"/>
    <w:rsid w:val="000C26FB"/>
    <w:rsid w:val="000C6244"/>
    <w:rsid w:val="000C7AB3"/>
    <w:rsid w:val="000D267E"/>
    <w:rsid w:val="000D5274"/>
    <w:rsid w:val="000D59F1"/>
    <w:rsid w:val="000D626C"/>
    <w:rsid w:val="000D6E80"/>
    <w:rsid w:val="000E345C"/>
    <w:rsid w:val="000E4AED"/>
    <w:rsid w:val="000E6458"/>
    <w:rsid w:val="000E7CFA"/>
    <w:rsid w:val="000F0D6A"/>
    <w:rsid w:val="000F1020"/>
    <w:rsid w:val="000F18A5"/>
    <w:rsid w:val="000F30F1"/>
    <w:rsid w:val="000F6518"/>
    <w:rsid w:val="000F6F3E"/>
    <w:rsid w:val="000F6F4F"/>
    <w:rsid w:val="00103352"/>
    <w:rsid w:val="00105A42"/>
    <w:rsid w:val="00106D63"/>
    <w:rsid w:val="00111185"/>
    <w:rsid w:val="00111194"/>
    <w:rsid w:val="001139E0"/>
    <w:rsid w:val="0011541D"/>
    <w:rsid w:val="00116B6E"/>
    <w:rsid w:val="00117D66"/>
    <w:rsid w:val="00121B1C"/>
    <w:rsid w:val="0012263C"/>
    <w:rsid w:val="00125AF8"/>
    <w:rsid w:val="00126519"/>
    <w:rsid w:val="0013072D"/>
    <w:rsid w:val="00131206"/>
    <w:rsid w:val="0013198D"/>
    <w:rsid w:val="00131F9B"/>
    <w:rsid w:val="00134EE3"/>
    <w:rsid w:val="00135267"/>
    <w:rsid w:val="0013539A"/>
    <w:rsid w:val="00137DEB"/>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719BC"/>
    <w:rsid w:val="001731A0"/>
    <w:rsid w:val="00173246"/>
    <w:rsid w:val="00173B78"/>
    <w:rsid w:val="00176DF8"/>
    <w:rsid w:val="00181775"/>
    <w:rsid w:val="0018384F"/>
    <w:rsid w:val="00184194"/>
    <w:rsid w:val="00185477"/>
    <w:rsid w:val="0018774F"/>
    <w:rsid w:val="00194497"/>
    <w:rsid w:val="001A26C1"/>
    <w:rsid w:val="001B00F6"/>
    <w:rsid w:val="001B01B9"/>
    <w:rsid w:val="001B0D53"/>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30FB"/>
    <w:rsid w:val="001F3E7F"/>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178D"/>
    <w:rsid w:val="002336B1"/>
    <w:rsid w:val="002342D9"/>
    <w:rsid w:val="002368AD"/>
    <w:rsid w:val="00236ABE"/>
    <w:rsid w:val="00236BA2"/>
    <w:rsid w:val="00237D34"/>
    <w:rsid w:val="00242D7F"/>
    <w:rsid w:val="00246702"/>
    <w:rsid w:val="00250423"/>
    <w:rsid w:val="0025323C"/>
    <w:rsid w:val="00262155"/>
    <w:rsid w:val="0026555B"/>
    <w:rsid w:val="0026586E"/>
    <w:rsid w:val="00267F6D"/>
    <w:rsid w:val="00272004"/>
    <w:rsid w:val="0027214F"/>
    <w:rsid w:val="002727DA"/>
    <w:rsid w:val="00276EDD"/>
    <w:rsid w:val="002810E9"/>
    <w:rsid w:val="0028314C"/>
    <w:rsid w:val="00285298"/>
    <w:rsid w:val="00286658"/>
    <w:rsid w:val="002937BF"/>
    <w:rsid w:val="00294D99"/>
    <w:rsid w:val="00295B30"/>
    <w:rsid w:val="002964CA"/>
    <w:rsid w:val="002A234B"/>
    <w:rsid w:val="002A4D9D"/>
    <w:rsid w:val="002A6D7D"/>
    <w:rsid w:val="002A77D7"/>
    <w:rsid w:val="002B1682"/>
    <w:rsid w:val="002B43E7"/>
    <w:rsid w:val="002D07A8"/>
    <w:rsid w:val="002D0E1E"/>
    <w:rsid w:val="002D356F"/>
    <w:rsid w:val="002E2A0F"/>
    <w:rsid w:val="002E5A47"/>
    <w:rsid w:val="002E7000"/>
    <w:rsid w:val="002E725D"/>
    <w:rsid w:val="002E7D2B"/>
    <w:rsid w:val="002F46D5"/>
    <w:rsid w:val="002F509F"/>
    <w:rsid w:val="002F6F12"/>
    <w:rsid w:val="002F7F58"/>
    <w:rsid w:val="0030119E"/>
    <w:rsid w:val="0030331C"/>
    <w:rsid w:val="00305159"/>
    <w:rsid w:val="00311280"/>
    <w:rsid w:val="00312131"/>
    <w:rsid w:val="0031365B"/>
    <w:rsid w:val="00313F00"/>
    <w:rsid w:val="003141C1"/>
    <w:rsid w:val="00314B26"/>
    <w:rsid w:val="003157A9"/>
    <w:rsid w:val="0032113B"/>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128C"/>
    <w:rsid w:val="0035204C"/>
    <w:rsid w:val="003532BE"/>
    <w:rsid w:val="00354422"/>
    <w:rsid w:val="003563FE"/>
    <w:rsid w:val="00357B59"/>
    <w:rsid w:val="003617B5"/>
    <w:rsid w:val="00361894"/>
    <w:rsid w:val="00363E5B"/>
    <w:rsid w:val="00364598"/>
    <w:rsid w:val="003668BA"/>
    <w:rsid w:val="00367622"/>
    <w:rsid w:val="00367DA9"/>
    <w:rsid w:val="003713E2"/>
    <w:rsid w:val="0037242F"/>
    <w:rsid w:val="003731C8"/>
    <w:rsid w:val="00374BA5"/>
    <w:rsid w:val="00377494"/>
    <w:rsid w:val="00377F29"/>
    <w:rsid w:val="003841B3"/>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A76"/>
    <w:rsid w:val="003B285F"/>
    <w:rsid w:val="003B324D"/>
    <w:rsid w:val="003B45C3"/>
    <w:rsid w:val="003B6F3F"/>
    <w:rsid w:val="003C2827"/>
    <w:rsid w:val="003C2FCE"/>
    <w:rsid w:val="003C7F2A"/>
    <w:rsid w:val="003D4DC9"/>
    <w:rsid w:val="003D5051"/>
    <w:rsid w:val="003D7BFC"/>
    <w:rsid w:val="003E0B9A"/>
    <w:rsid w:val="003E3080"/>
    <w:rsid w:val="003E3DC6"/>
    <w:rsid w:val="003E6179"/>
    <w:rsid w:val="003E723B"/>
    <w:rsid w:val="003E7582"/>
    <w:rsid w:val="003F07E9"/>
    <w:rsid w:val="003F0A81"/>
    <w:rsid w:val="003F0BFD"/>
    <w:rsid w:val="003F4C50"/>
    <w:rsid w:val="00401F2F"/>
    <w:rsid w:val="00403F2E"/>
    <w:rsid w:val="00405AB4"/>
    <w:rsid w:val="00405D49"/>
    <w:rsid w:val="00411BF5"/>
    <w:rsid w:val="00421E1D"/>
    <w:rsid w:val="00423574"/>
    <w:rsid w:val="0042466D"/>
    <w:rsid w:val="00424B6B"/>
    <w:rsid w:val="00425D0F"/>
    <w:rsid w:val="00426276"/>
    <w:rsid w:val="004268B6"/>
    <w:rsid w:val="004312E2"/>
    <w:rsid w:val="00432A77"/>
    <w:rsid w:val="00433185"/>
    <w:rsid w:val="00437143"/>
    <w:rsid w:val="004379F2"/>
    <w:rsid w:val="0045128D"/>
    <w:rsid w:val="00452870"/>
    <w:rsid w:val="004543F8"/>
    <w:rsid w:val="0045509A"/>
    <w:rsid w:val="00455C5B"/>
    <w:rsid w:val="00456C5F"/>
    <w:rsid w:val="00457DCB"/>
    <w:rsid w:val="004637BC"/>
    <w:rsid w:val="004665C3"/>
    <w:rsid w:val="00470164"/>
    <w:rsid w:val="0047155C"/>
    <w:rsid w:val="00476959"/>
    <w:rsid w:val="0048104B"/>
    <w:rsid w:val="00481F15"/>
    <w:rsid w:val="004847D3"/>
    <w:rsid w:val="00484A1C"/>
    <w:rsid w:val="00484C6B"/>
    <w:rsid w:val="00490ED1"/>
    <w:rsid w:val="00491288"/>
    <w:rsid w:val="00492EA9"/>
    <w:rsid w:val="004A0728"/>
    <w:rsid w:val="004A390C"/>
    <w:rsid w:val="004A49D1"/>
    <w:rsid w:val="004A4A53"/>
    <w:rsid w:val="004A7ABB"/>
    <w:rsid w:val="004B0E28"/>
    <w:rsid w:val="004B1885"/>
    <w:rsid w:val="004B1D3D"/>
    <w:rsid w:val="004B3D76"/>
    <w:rsid w:val="004C2551"/>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5C58"/>
    <w:rsid w:val="0051701C"/>
    <w:rsid w:val="00517B0E"/>
    <w:rsid w:val="00517E71"/>
    <w:rsid w:val="00530C07"/>
    <w:rsid w:val="00530F83"/>
    <w:rsid w:val="0053115F"/>
    <w:rsid w:val="005311F0"/>
    <w:rsid w:val="00535B9E"/>
    <w:rsid w:val="0053609D"/>
    <w:rsid w:val="00540977"/>
    <w:rsid w:val="00541121"/>
    <w:rsid w:val="00542DE9"/>
    <w:rsid w:val="005458AB"/>
    <w:rsid w:val="00545F7B"/>
    <w:rsid w:val="0054641C"/>
    <w:rsid w:val="005470DE"/>
    <w:rsid w:val="00556061"/>
    <w:rsid w:val="005603A8"/>
    <w:rsid w:val="00560AF5"/>
    <w:rsid w:val="0056149E"/>
    <w:rsid w:val="0056175E"/>
    <w:rsid w:val="0056179A"/>
    <w:rsid w:val="005619E5"/>
    <w:rsid w:val="005625D5"/>
    <w:rsid w:val="00562A10"/>
    <w:rsid w:val="00564E9C"/>
    <w:rsid w:val="005701F5"/>
    <w:rsid w:val="00571C3F"/>
    <w:rsid w:val="00571E38"/>
    <w:rsid w:val="00572867"/>
    <w:rsid w:val="00576107"/>
    <w:rsid w:val="005801C6"/>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587"/>
    <w:rsid w:val="005F2F75"/>
    <w:rsid w:val="005F3791"/>
    <w:rsid w:val="005F5063"/>
    <w:rsid w:val="005F5C26"/>
    <w:rsid w:val="00604CBA"/>
    <w:rsid w:val="00606104"/>
    <w:rsid w:val="00610782"/>
    <w:rsid w:val="00612075"/>
    <w:rsid w:val="00613479"/>
    <w:rsid w:val="00614A9B"/>
    <w:rsid w:val="00614E62"/>
    <w:rsid w:val="00615F76"/>
    <w:rsid w:val="00617E57"/>
    <w:rsid w:val="00621E1D"/>
    <w:rsid w:val="00622AB1"/>
    <w:rsid w:val="00623F8F"/>
    <w:rsid w:val="006240C1"/>
    <w:rsid w:val="00624BBE"/>
    <w:rsid w:val="00624C26"/>
    <w:rsid w:val="006255DA"/>
    <w:rsid w:val="00625B5F"/>
    <w:rsid w:val="006273C6"/>
    <w:rsid w:val="00627E1A"/>
    <w:rsid w:val="00627FD0"/>
    <w:rsid w:val="00632C2B"/>
    <w:rsid w:val="00634651"/>
    <w:rsid w:val="00634BA2"/>
    <w:rsid w:val="00636677"/>
    <w:rsid w:val="006368AD"/>
    <w:rsid w:val="00640CBA"/>
    <w:rsid w:val="00641433"/>
    <w:rsid w:val="00641991"/>
    <w:rsid w:val="006434AC"/>
    <w:rsid w:val="00643CEE"/>
    <w:rsid w:val="006472BB"/>
    <w:rsid w:val="00654B13"/>
    <w:rsid w:val="00655748"/>
    <w:rsid w:val="006560F4"/>
    <w:rsid w:val="00657104"/>
    <w:rsid w:val="00660CF9"/>
    <w:rsid w:val="0066105A"/>
    <w:rsid w:val="00661E06"/>
    <w:rsid w:val="006638BC"/>
    <w:rsid w:val="00664187"/>
    <w:rsid w:val="00664C95"/>
    <w:rsid w:val="006659DC"/>
    <w:rsid w:val="0066685D"/>
    <w:rsid w:val="0067007C"/>
    <w:rsid w:val="0067018F"/>
    <w:rsid w:val="00670C6C"/>
    <w:rsid w:val="00670E4C"/>
    <w:rsid w:val="00671D73"/>
    <w:rsid w:val="00672605"/>
    <w:rsid w:val="00681D1D"/>
    <w:rsid w:val="0068616F"/>
    <w:rsid w:val="00690F9C"/>
    <w:rsid w:val="00692C8F"/>
    <w:rsid w:val="00693161"/>
    <w:rsid w:val="00693370"/>
    <w:rsid w:val="006969D3"/>
    <w:rsid w:val="0069741D"/>
    <w:rsid w:val="0069794B"/>
    <w:rsid w:val="006A59B3"/>
    <w:rsid w:val="006A600D"/>
    <w:rsid w:val="006A79A3"/>
    <w:rsid w:val="006B02C8"/>
    <w:rsid w:val="006B55B6"/>
    <w:rsid w:val="006B6A1B"/>
    <w:rsid w:val="006C0B5B"/>
    <w:rsid w:val="006C1D71"/>
    <w:rsid w:val="006C1F0C"/>
    <w:rsid w:val="006C49C5"/>
    <w:rsid w:val="006C6EC1"/>
    <w:rsid w:val="006C78AD"/>
    <w:rsid w:val="006D12B1"/>
    <w:rsid w:val="006D15ED"/>
    <w:rsid w:val="006D19C1"/>
    <w:rsid w:val="006D5331"/>
    <w:rsid w:val="006D63DC"/>
    <w:rsid w:val="006D7614"/>
    <w:rsid w:val="006E3289"/>
    <w:rsid w:val="006E4977"/>
    <w:rsid w:val="006F052D"/>
    <w:rsid w:val="006F07C9"/>
    <w:rsid w:val="006F2D65"/>
    <w:rsid w:val="006F53C9"/>
    <w:rsid w:val="006F6338"/>
    <w:rsid w:val="006F6F51"/>
    <w:rsid w:val="006F74B6"/>
    <w:rsid w:val="00701987"/>
    <w:rsid w:val="0070413D"/>
    <w:rsid w:val="00704CEF"/>
    <w:rsid w:val="00705AF9"/>
    <w:rsid w:val="00705D99"/>
    <w:rsid w:val="00714FD4"/>
    <w:rsid w:val="00716013"/>
    <w:rsid w:val="007202B8"/>
    <w:rsid w:val="00720E91"/>
    <w:rsid w:val="007216FE"/>
    <w:rsid w:val="007263C9"/>
    <w:rsid w:val="00726C92"/>
    <w:rsid w:val="0073012E"/>
    <w:rsid w:val="00731F55"/>
    <w:rsid w:val="00733B21"/>
    <w:rsid w:val="0073490F"/>
    <w:rsid w:val="00737CD1"/>
    <w:rsid w:val="00740053"/>
    <w:rsid w:val="00744097"/>
    <w:rsid w:val="00744565"/>
    <w:rsid w:val="00745973"/>
    <w:rsid w:val="00745FAC"/>
    <w:rsid w:val="007471F6"/>
    <w:rsid w:val="00747352"/>
    <w:rsid w:val="00750E1E"/>
    <w:rsid w:val="007527A8"/>
    <w:rsid w:val="00752FAE"/>
    <w:rsid w:val="007554FE"/>
    <w:rsid w:val="00760EC0"/>
    <w:rsid w:val="00761F25"/>
    <w:rsid w:val="00770740"/>
    <w:rsid w:val="00773505"/>
    <w:rsid w:val="00773A71"/>
    <w:rsid w:val="00775368"/>
    <w:rsid w:val="0077603C"/>
    <w:rsid w:val="0078049E"/>
    <w:rsid w:val="00787986"/>
    <w:rsid w:val="00790031"/>
    <w:rsid w:val="007910D8"/>
    <w:rsid w:val="007925C5"/>
    <w:rsid w:val="007940E9"/>
    <w:rsid w:val="007A03F0"/>
    <w:rsid w:val="007A07D8"/>
    <w:rsid w:val="007A19AD"/>
    <w:rsid w:val="007A25B3"/>
    <w:rsid w:val="007A2A2A"/>
    <w:rsid w:val="007A3C8F"/>
    <w:rsid w:val="007A50DB"/>
    <w:rsid w:val="007A51A5"/>
    <w:rsid w:val="007B1844"/>
    <w:rsid w:val="007B36E1"/>
    <w:rsid w:val="007B3ECC"/>
    <w:rsid w:val="007C52CD"/>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F28F3"/>
    <w:rsid w:val="00802DF7"/>
    <w:rsid w:val="00803932"/>
    <w:rsid w:val="00803A22"/>
    <w:rsid w:val="0080527B"/>
    <w:rsid w:val="008055F5"/>
    <w:rsid w:val="00805CC8"/>
    <w:rsid w:val="0080672D"/>
    <w:rsid w:val="00806797"/>
    <w:rsid w:val="00807A28"/>
    <w:rsid w:val="00807CF1"/>
    <w:rsid w:val="00811F1C"/>
    <w:rsid w:val="00812DC5"/>
    <w:rsid w:val="008139D5"/>
    <w:rsid w:val="00813B08"/>
    <w:rsid w:val="00817CA8"/>
    <w:rsid w:val="0082075D"/>
    <w:rsid w:val="00822ABC"/>
    <w:rsid w:val="008245DC"/>
    <w:rsid w:val="00825896"/>
    <w:rsid w:val="008267D9"/>
    <w:rsid w:val="00826847"/>
    <w:rsid w:val="00826CE5"/>
    <w:rsid w:val="008421CC"/>
    <w:rsid w:val="0084369E"/>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D53"/>
    <w:rsid w:val="00892CF7"/>
    <w:rsid w:val="008934AF"/>
    <w:rsid w:val="00895190"/>
    <w:rsid w:val="00895AA5"/>
    <w:rsid w:val="008967AA"/>
    <w:rsid w:val="00897B9F"/>
    <w:rsid w:val="008A223C"/>
    <w:rsid w:val="008A230F"/>
    <w:rsid w:val="008A2CDA"/>
    <w:rsid w:val="008A2D85"/>
    <w:rsid w:val="008B0AB0"/>
    <w:rsid w:val="008B2080"/>
    <w:rsid w:val="008B43BE"/>
    <w:rsid w:val="008C2ACA"/>
    <w:rsid w:val="008C3498"/>
    <w:rsid w:val="008C3538"/>
    <w:rsid w:val="008C52EC"/>
    <w:rsid w:val="008C7D96"/>
    <w:rsid w:val="008D18F6"/>
    <w:rsid w:val="008D2B1D"/>
    <w:rsid w:val="008D4325"/>
    <w:rsid w:val="008D6280"/>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43B2"/>
    <w:rsid w:val="00935450"/>
    <w:rsid w:val="009366FC"/>
    <w:rsid w:val="0094158C"/>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67275"/>
    <w:rsid w:val="009747BC"/>
    <w:rsid w:val="00977C8D"/>
    <w:rsid w:val="009800A7"/>
    <w:rsid w:val="00983E45"/>
    <w:rsid w:val="009847BB"/>
    <w:rsid w:val="00986050"/>
    <w:rsid w:val="00986B9A"/>
    <w:rsid w:val="009904AC"/>
    <w:rsid w:val="00994517"/>
    <w:rsid w:val="009976BA"/>
    <w:rsid w:val="009A022C"/>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5497"/>
    <w:rsid w:val="009D551A"/>
    <w:rsid w:val="009D750A"/>
    <w:rsid w:val="009E2DB4"/>
    <w:rsid w:val="009E4E18"/>
    <w:rsid w:val="009E5772"/>
    <w:rsid w:val="009E670C"/>
    <w:rsid w:val="009F1741"/>
    <w:rsid w:val="009F2AA3"/>
    <w:rsid w:val="009F3CC3"/>
    <w:rsid w:val="00A0047D"/>
    <w:rsid w:val="00A008FB"/>
    <w:rsid w:val="00A0449D"/>
    <w:rsid w:val="00A04CC0"/>
    <w:rsid w:val="00A15027"/>
    <w:rsid w:val="00A1548A"/>
    <w:rsid w:val="00A1744B"/>
    <w:rsid w:val="00A2355E"/>
    <w:rsid w:val="00A263C2"/>
    <w:rsid w:val="00A26B65"/>
    <w:rsid w:val="00A26D92"/>
    <w:rsid w:val="00A30FB8"/>
    <w:rsid w:val="00A3150B"/>
    <w:rsid w:val="00A31A92"/>
    <w:rsid w:val="00A32DDE"/>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540B"/>
    <w:rsid w:val="00AB6CA4"/>
    <w:rsid w:val="00AC0849"/>
    <w:rsid w:val="00AC0A4F"/>
    <w:rsid w:val="00AC0C1E"/>
    <w:rsid w:val="00AC2CCC"/>
    <w:rsid w:val="00AC528A"/>
    <w:rsid w:val="00AC5ABC"/>
    <w:rsid w:val="00AD0AC5"/>
    <w:rsid w:val="00AD0F34"/>
    <w:rsid w:val="00AD2493"/>
    <w:rsid w:val="00AD3AED"/>
    <w:rsid w:val="00AD4D96"/>
    <w:rsid w:val="00AD5286"/>
    <w:rsid w:val="00AD5A17"/>
    <w:rsid w:val="00AD65A0"/>
    <w:rsid w:val="00AE47AD"/>
    <w:rsid w:val="00AE4FF2"/>
    <w:rsid w:val="00AE5F04"/>
    <w:rsid w:val="00AE6495"/>
    <w:rsid w:val="00AE6916"/>
    <w:rsid w:val="00AF1A1F"/>
    <w:rsid w:val="00AF512C"/>
    <w:rsid w:val="00B03888"/>
    <w:rsid w:val="00B0435B"/>
    <w:rsid w:val="00B06153"/>
    <w:rsid w:val="00B06629"/>
    <w:rsid w:val="00B06880"/>
    <w:rsid w:val="00B06D78"/>
    <w:rsid w:val="00B076CD"/>
    <w:rsid w:val="00B07EAB"/>
    <w:rsid w:val="00B104DB"/>
    <w:rsid w:val="00B111AF"/>
    <w:rsid w:val="00B11F2E"/>
    <w:rsid w:val="00B12970"/>
    <w:rsid w:val="00B237F7"/>
    <w:rsid w:val="00B245AE"/>
    <w:rsid w:val="00B33DDD"/>
    <w:rsid w:val="00B34030"/>
    <w:rsid w:val="00B34E27"/>
    <w:rsid w:val="00B36848"/>
    <w:rsid w:val="00B37556"/>
    <w:rsid w:val="00B40054"/>
    <w:rsid w:val="00B4087E"/>
    <w:rsid w:val="00B4139F"/>
    <w:rsid w:val="00B42C6D"/>
    <w:rsid w:val="00B4333D"/>
    <w:rsid w:val="00B43AF2"/>
    <w:rsid w:val="00B461C2"/>
    <w:rsid w:val="00B46FC9"/>
    <w:rsid w:val="00B5068E"/>
    <w:rsid w:val="00B509AE"/>
    <w:rsid w:val="00B50B80"/>
    <w:rsid w:val="00B50E1F"/>
    <w:rsid w:val="00B514D0"/>
    <w:rsid w:val="00B523CA"/>
    <w:rsid w:val="00B53E86"/>
    <w:rsid w:val="00B5560A"/>
    <w:rsid w:val="00B55A33"/>
    <w:rsid w:val="00B56D1E"/>
    <w:rsid w:val="00B614A5"/>
    <w:rsid w:val="00B633EC"/>
    <w:rsid w:val="00B669B9"/>
    <w:rsid w:val="00B66F43"/>
    <w:rsid w:val="00B70081"/>
    <w:rsid w:val="00B70A87"/>
    <w:rsid w:val="00B727E4"/>
    <w:rsid w:val="00B73565"/>
    <w:rsid w:val="00B766D3"/>
    <w:rsid w:val="00B7774E"/>
    <w:rsid w:val="00B77B06"/>
    <w:rsid w:val="00B82A77"/>
    <w:rsid w:val="00B82F20"/>
    <w:rsid w:val="00B8327D"/>
    <w:rsid w:val="00B878C0"/>
    <w:rsid w:val="00B93027"/>
    <w:rsid w:val="00B948A3"/>
    <w:rsid w:val="00B96A50"/>
    <w:rsid w:val="00BA05C9"/>
    <w:rsid w:val="00BA164F"/>
    <w:rsid w:val="00BA486F"/>
    <w:rsid w:val="00BA5D04"/>
    <w:rsid w:val="00BB0BC2"/>
    <w:rsid w:val="00BB5E4E"/>
    <w:rsid w:val="00BB79B1"/>
    <w:rsid w:val="00BC2887"/>
    <w:rsid w:val="00BC658C"/>
    <w:rsid w:val="00BD69A5"/>
    <w:rsid w:val="00BE4D59"/>
    <w:rsid w:val="00BE59A1"/>
    <w:rsid w:val="00BE6454"/>
    <w:rsid w:val="00BE6F3E"/>
    <w:rsid w:val="00BE728E"/>
    <w:rsid w:val="00BF0151"/>
    <w:rsid w:val="00BF1DA9"/>
    <w:rsid w:val="00BF3660"/>
    <w:rsid w:val="00BF3805"/>
    <w:rsid w:val="00BF4DBC"/>
    <w:rsid w:val="00BF6650"/>
    <w:rsid w:val="00BF6CC2"/>
    <w:rsid w:val="00BF772A"/>
    <w:rsid w:val="00BF7FCB"/>
    <w:rsid w:val="00C00626"/>
    <w:rsid w:val="00C024F7"/>
    <w:rsid w:val="00C0781B"/>
    <w:rsid w:val="00C07A93"/>
    <w:rsid w:val="00C127A8"/>
    <w:rsid w:val="00C20194"/>
    <w:rsid w:val="00C21ABC"/>
    <w:rsid w:val="00C21CB5"/>
    <w:rsid w:val="00C258BE"/>
    <w:rsid w:val="00C2614B"/>
    <w:rsid w:val="00C27EEC"/>
    <w:rsid w:val="00C305EC"/>
    <w:rsid w:val="00C30D21"/>
    <w:rsid w:val="00C31260"/>
    <w:rsid w:val="00C31835"/>
    <w:rsid w:val="00C32481"/>
    <w:rsid w:val="00C32B4F"/>
    <w:rsid w:val="00C3313B"/>
    <w:rsid w:val="00C33FF1"/>
    <w:rsid w:val="00C366D9"/>
    <w:rsid w:val="00C37CA0"/>
    <w:rsid w:val="00C4596A"/>
    <w:rsid w:val="00C466A1"/>
    <w:rsid w:val="00C469CD"/>
    <w:rsid w:val="00C47406"/>
    <w:rsid w:val="00C55795"/>
    <w:rsid w:val="00C56CC0"/>
    <w:rsid w:val="00C57674"/>
    <w:rsid w:val="00C57943"/>
    <w:rsid w:val="00C60F92"/>
    <w:rsid w:val="00C63FEB"/>
    <w:rsid w:val="00C737B1"/>
    <w:rsid w:val="00C737B8"/>
    <w:rsid w:val="00C737C5"/>
    <w:rsid w:val="00C75B95"/>
    <w:rsid w:val="00C85797"/>
    <w:rsid w:val="00C85F0B"/>
    <w:rsid w:val="00C869D8"/>
    <w:rsid w:val="00C902C3"/>
    <w:rsid w:val="00C924F5"/>
    <w:rsid w:val="00C9296F"/>
    <w:rsid w:val="00C934D1"/>
    <w:rsid w:val="00C936C9"/>
    <w:rsid w:val="00C93BDA"/>
    <w:rsid w:val="00C94956"/>
    <w:rsid w:val="00C96272"/>
    <w:rsid w:val="00C96B48"/>
    <w:rsid w:val="00CA3282"/>
    <w:rsid w:val="00CA33C3"/>
    <w:rsid w:val="00CA4365"/>
    <w:rsid w:val="00CA5327"/>
    <w:rsid w:val="00CA550E"/>
    <w:rsid w:val="00CA7258"/>
    <w:rsid w:val="00CB0124"/>
    <w:rsid w:val="00CB0C7C"/>
    <w:rsid w:val="00CB116F"/>
    <w:rsid w:val="00CB5D02"/>
    <w:rsid w:val="00CB5FC7"/>
    <w:rsid w:val="00CC0279"/>
    <w:rsid w:val="00CC02B1"/>
    <w:rsid w:val="00CC0FE2"/>
    <w:rsid w:val="00CC2889"/>
    <w:rsid w:val="00CC59C6"/>
    <w:rsid w:val="00CC5C90"/>
    <w:rsid w:val="00CD1B3B"/>
    <w:rsid w:val="00CD6082"/>
    <w:rsid w:val="00CD6263"/>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A7D"/>
    <w:rsid w:val="00D04268"/>
    <w:rsid w:val="00D068AB"/>
    <w:rsid w:val="00D071DA"/>
    <w:rsid w:val="00D10DF2"/>
    <w:rsid w:val="00D11CB8"/>
    <w:rsid w:val="00D11F86"/>
    <w:rsid w:val="00D127A8"/>
    <w:rsid w:val="00D12FA1"/>
    <w:rsid w:val="00D13E35"/>
    <w:rsid w:val="00D162FC"/>
    <w:rsid w:val="00D17441"/>
    <w:rsid w:val="00D2141F"/>
    <w:rsid w:val="00D24BE6"/>
    <w:rsid w:val="00D36AAA"/>
    <w:rsid w:val="00D4229D"/>
    <w:rsid w:val="00D423E8"/>
    <w:rsid w:val="00D427AE"/>
    <w:rsid w:val="00D44E13"/>
    <w:rsid w:val="00D44E1E"/>
    <w:rsid w:val="00D45354"/>
    <w:rsid w:val="00D46EE4"/>
    <w:rsid w:val="00D504DE"/>
    <w:rsid w:val="00D514B0"/>
    <w:rsid w:val="00D53893"/>
    <w:rsid w:val="00D543A8"/>
    <w:rsid w:val="00D557F7"/>
    <w:rsid w:val="00D6032D"/>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20E"/>
    <w:rsid w:val="00DA1C82"/>
    <w:rsid w:val="00DA1C84"/>
    <w:rsid w:val="00DA30B8"/>
    <w:rsid w:val="00DA48DE"/>
    <w:rsid w:val="00DA4E44"/>
    <w:rsid w:val="00DA745F"/>
    <w:rsid w:val="00DB2964"/>
    <w:rsid w:val="00DB3157"/>
    <w:rsid w:val="00DB34CE"/>
    <w:rsid w:val="00DB354F"/>
    <w:rsid w:val="00DC68B8"/>
    <w:rsid w:val="00DD0678"/>
    <w:rsid w:val="00DD4BB1"/>
    <w:rsid w:val="00DD55D5"/>
    <w:rsid w:val="00DD56F5"/>
    <w:rsid w:val="00DD59D4"/>
    <w:rsid w:val="00DE3320"/>
    <w:rsid w:val="00DE586D"/>
    <w:rsid w:val="00DE6FD1"/>
    <w:rsid w:val="00DF1C46"/>
    <w:rsid w:val="00DF68D9"/>
    <w:rsid w:val="00E00BD3"/>
    <w:rsid w:val="00E031A2"/>
    <w:rsid w:val="00E03740"/>
    <w:rsid w:val="00E03ADA"/>
    <w:rsid w:val="00E04001"/>
    <w:rsid w:val="00E0498E"/>
    <w:rsid w:val="00E07826"/>
    <w:rsid w:val="00E1084D"/>
    <w:rsid w:val="00E11C5E"/>
    <w:rsid w:val="00E128CA"/>
    <w:rsid w:val="00E1310A"/>
    <w:rsid w:val="00E1528E"/>
    <w:rsid w:val="00E16224"/>
    <w:rsid w:val="00E20B13"/>
    <w:rsid w:val="00E224F8"/>
    <w:rsid w:val="00E256B0"/>
    <w:rsid w:val="00E261E3"/>
    <w:rsid w:val="00E313FA"/>
    <w:rsid w:val="00E3193D"/>
    <w:rsid w:val="00E321D3"/>
    <w:rsid w:val="00E35C98"/>
    <w:rsid w:val="00E35FBB"/>
    <w:rsid w:val="00E40673"/>
    <w:rsid w:val="00E4193D"/>
    <w:rsid w:val="00E4233C"/>
    <w:rsid w:val="00E45237"/>
    <w:rsid w:val="00E51527"/>
    <w:rsid w:val="00E523EA"/>
    <w:rsid w:val="00E564CF"/>
    <w:rsid w:val="00E573C3"/>
    <w:rsid w:val="00E608CC"/>
    <w:rsid w:val="00E6287B"/>
    <w:rsid w:val="00E632E9"/>
    <w:rsid w:val="00E636C1"/>
    <w:rsid w:val="00E63DCC"/>
    <w:rsid w:val="00E647D2"/>
    <w:rsid w:val="00E747C8"/>
    <w:rsid w:val="00E750B0"/>
    <w:rsid w:val="00E7732C"/>
    <w:rsid w:val="00E83E51"/>
    <w:rsid w:val="00E86E76"/>
    <w:rsid w:val="00E90FFF"/>
    <w:rsid w:val="00E92B77"/>
    <w:rsid w:val="00E94295"/>
    <w:rsid w:val="00E94477"/>
    <w:rsid w:val="00EB0838"/>
    <w:rsid w:val="00EB31CF"/>
    <w:rsid w:val="00EB6BE7"/>
    <w:rsid w:val="00EB71A8"/>
    <w:rsid w:val="00EB76E7"/>
    <w:rsid w:val="00EC0770"/>
    <w:rsid w:val="00EC16BD"/>
    <w:rsid w:val="00EC231B"/>
    <w:rsid w:val="00EC320E"/>
    <w:rsid w:val="00EC46F8"/>
    <w:rsid w:val="00EC54B1"/>
    <w:rsid w:val="00EC5FDC"/>
    <w:rsid w:val="00EC63C7"/>
    <w:rsid w:val="00ED224F"/>
    <w:rsid w:val="00ED2491"/>
    <w:rsid w:val="00ED2643"/>
    <w:rsid w:val="00ED2C21"/>
    <w:rsid w:val="00ED622A"/>
    <w:rsid w:val="00ED7BE6"/>
    <w:rsid w:val="00EE1433"/>
    <w:rsid w:val="00EE2C19"/>
    <w:rsid w:val="00EE30A7"/>
    <w:rsid w:val="00EE59DC"/>
    <w:rsid w:val="00EE7C7B"/>
    <w:rsid w:val="00EF0F25"/>
    <w:rsid w:val="00EF1278"/>
    <w:rsid w:val="00EF131F"/>
    <w:rsid w:val="00EF1E83"/>
    <w:rsid w:val="00EF20D9"/>
    <w:rsid w:val="00EF62CD"/>
    <w:rsid w:val="00EF71BC"/>
    <w:rsid w:val="00F00A9B"/>
    <w:rsid w:val="00F02EB4"/>
    <w:rsid w:val="00F04B02"/>
    <w:rsid w:val="00F05384"/>
    <w:rsid w:val="00F05ABA"/>
    <w:rsid w:val="00F104A2"/>
    <w:rsid w:val="00F10804"/>
    <w:rsid w:val="00F10C40"/>
    <w:rsid w:val="00F1176B"/>
    <w:rsid w:val="00F12F3A"/>
    <w:rsid w:val="00F15404"/>
    <w:rsid w:val="00F17FAE"/>
    <w:rsid w:val="00F201EC"/>
    <w:rsid w:val="00F256F6"/>
    <w:rsid w:val="00F25E62"/>
    <w:rsid w:val="00F27893"/>
    <w:rsid w:val="00F33A28"/>
    <w:rsid w:val="00F33D9D"/>
    <w:rsid w:val="00F33E18"/>
    <w:rsid w:val="00F35C88"/>
    <w:rsid w:val="00F367D6"/>
    <w:rsid w:val="00F37708"/>
    <w:rsid w:val="00F37C0E"/>
    <w:rsid w:val="00F413A4"/>
    <w:rsid w:val="00F43328"/>
    <w:rsid w:val="00F45D0B"/>
    <w:rsid w:val="00F46D90"/>
    <w:rsid w:val="00F47109"/>
    <w:rsid w:val="00F47C63"/>
    <w:rsid w:val="00F56A34"/>
    <w:rsid w:val="00F57D56"/>
    <w:rsid w:val="00F61554"/>
    <w:rsid w:val="00F61B4F"/>
    <w:rsid w:val="00F6464B"/>
    <w:rsid w:val="00F70FC9"/>
    <w:rsid w:val="00F71719"/>
    <w:rsid w:val="00F75A25"/>
    <w:rsid w:val="00F76619"/>
    <w:rsid w:val="00F8216A"/>
    <w:rsid w:val="00F83355"/>
    <w:rsid w:val="00F86545"/>
    <w:rsid w:val="00F87A8E"/>
    <w:rsid w:val="00F91F70"/>
    <w:rsid w:val="00F92B52"/>
    <w:rsid w:val="00F92CAF"/>
    <w:rsid w:val="00F93FF2"/>
    <w:rsid w:val="00F95499"/>
    <w:rsid w:val="00F9785F"/>
    <w:rsid w:val="00FA03CF"/>
    <w:rsid w:val="00FA2E1D"/>
    <w:rsid w:val="00FA323D"/>
    <w:rsid w:val="00FA3B4F"/>
    <w:rsid w:val="00FB0020"/>
    <w:rsid w:val="00FB0BCD"/>
    <w:rsid w:val="00FB22AF"/>
    <w:rsid w:val="00FB2B89"/>
    <w:rsid w:val="00FB3416"/>
    <w:rsid w:val="00FB36E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EB8BFE"/>
  <w15:chartTrackingRefBased/>
  <w15:docId w15:val="{0A1BCBBF-D2E3-4B4D-8AC4-C4098FB2F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semiHidden/>
    <w:unhideWhenUsed/>
    <w:qFormat/>
    <w:locked/>
    <w:rsid w:val="00892CF7"/>
    <w:pPr>
      <w:spacing w:before="240" w:after="60"/>
      <w:outlineLvl w:val="5"/>
    </w:pPr>
    <w:rPr>
      <w:rFonts w:ascii="Calibri" w:eastAsia="Times New Roman"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uiPriority w:val="99"/>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9741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465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semiHidden/>
    <w:rsid w:val="00892CF7"/>
    <w:rPr>
      <w:rFonts w:ascii="Calibri" w:eastAsia="Times New Roman" w:hAnsi="Calibri" w:cs="Times New Roman"/>
      <w:b/>
      <w:bCs/>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2865</Words>
  <Characters>16335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1SI1</cp:lastModifiedBy>
  <cp:revision>5</cp:revision>
  <dcterms:created xsi:type="dcterms:W3CDTF">2021-02-03T07:14:00Z</dcterms:created>
  <dcterms:modified xsi:type="dcterms:W3CDTF">2021-02-05T12:56:00Z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